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92" w:rsidRPr="00F7358F" w:rsidRDefault="009D5847" w:rsidP="00E12D29">
      <w:pPr>
        <w:pStyle w:val="FootnoteText"/>
        <w:jc w:val="both"/>
        <w:rPr>
          <w:sz w:val="23"/>
          <w:szCs w:val="23"/>
        </w:rPr>
      </w:pPr>
      <w:r w:rsidRPr="009D5847">
        <w:rPr>
          <w:noProof/>
        </w:rPr>
        <w:pict>
          <v:shapetype id="_x0000_t202" coordsize="21600,21600" o:spt="202" path="m,l,21600r21600,l21600,xe">
            <v:stroke joinstyle="miter"/>
            <v:path gradientshapeok="t" o:connecttype="rect"/>
          </v:shapetype>
          <v:shape id="_x0000_s1026" type="#_x0000_t202" style="position:absolute;left:0;text-align:left;margin-left:0;margin-top:-12.2pt;width:379.35pt;height:38.25pt;z-index:251660288;mso-wrap-style:none" filled="f" stroked="f">
            <v:textbox style="mso-fit-shape-to-text:t">
              <w:txbxContent>
                <w:p w:rsidR="001477FC" w:rsidRPr="001477FC" w:rsidRDefault="001477FC" w:rsidP="005F4DF5">
                  <w:pPr>
                    <w:rPr>
                      <w:rFonts w:ascii="Arial" w:hAnsi="Arial" w:cs="Arial"/>
                      <w:sz w:val="18"/>
                      <w:szCs w:val="16"/>
                    </w:rPr>
                  </w:pPr>
                  <w:proofErr w:type="gramStart"/>
                  <w:r w:rsidRPr="001477FC">
                    <w:rPr>
                      <w:rFonts w:ascii="Arial" w:hAnsi="Arial" w:cs="Arial"/>
                      <w:sz w:val="18"/>
                      <w:szCs w:val="16"/>
                    </w:rPr>
                    <w:t xml:space="preserve">eJournal </w:t>
                  </w:r>
                  <w:r w:rsidRPr="001477FC">
                    <w:rPr>
                      <w:rFonts w:ascii="Arial" w:hAnsi="Arial" w:cs="Arial"/>
                      <w:sz w:val="18"/>
                      <w:szCs w:val="16"/>
                      <w:lang w:val="id-ID"/>
                    </w:rPr>
                    <w:t xml:space="preserve"> </w:t>
                  </w:r>
                  <w:r w:rsidRPr="001477FC">
                    <w:rPr>
                      <w:rFonts w:ascii="Arial" w:hAnsi="Arial" w:cs="Arial"/>
                      <w:sz w:val="18"/>
                      <w:szCs w:val="16"/>
                    </w:rPr>
                    <w:t>Ilmu</w:t>
                  </w:r>
                  <w:proofErr w:type="gramEnd"/>
                  <w:r w:rsidRPr="001477FC">
                    <w:rPr>
                      <w:rFonts w:ascii="Arial" w:hAnsi="Arial" w:cs="Arial"/>
                      <w:sz w:val="18"/>
                      <w:szCs w:val="16"/>
                    </w:rPr>
                    <w:t xml:space="preserve"> </w:t>
                  </w:r>
                  <w:r w:rsidRPr="001477FC">
                    <w:rPr>
                      <w:rFonts w:ascii="Arial" w:hAnsi="Arial" w:cs="Arial"/>
                      <w:sz w:val="18"/>
                      <w:szCs w:val="16"/>
                      <w:lang w:val="id-ID"/>
                    </w:rPr>
                    <w:t>Komunikasi</w:t>
                  </w:r>
                  <w:r w:rsidRPr="001477FC">
                    <w:rPr>
                      <w:rFonts w:ascii="Arial" w:hAnsi="Arial" w:cs="Arial"/>
                      <w:sz w:val="18"/>
                      <w:szCs w:val="16"/>
                    </w:rPr>
                    <w:t xml:space="preserve">  2016, 3 (4):</w:t>
                  </w:r>
                  <w:r w:rsidRPr="001477FC">
                    <w:rPr>
                      <w:rFonts w:ascii="Arial" w:hAnsi="Arial" w:cs="Arial"/>
                      <w:color w:val="222222"/>
                      <w:sz w:val="18"/>
                      <w:szCs w:val="16"/>
                    </w:rPr>
                    <w:t xml:space="preserve"> 69-82</w:t>
                  </w:r>
                  <w:r w:rsidRPr="001477FC">
                    <w:rPr>
                      <w:rFonts w:ascii="Arial" w:hAnsi="Arial" w:cs="Arial"/>
                      <w:sz w:val="18"/>
                      <w:szCs w:val="16"/>
                    </w:rPr>
                    <w:br/>
                    <w:t xml:space="preserve">ISSN </w:t>
                  </w:r>
                  <w:r>
                    <w:rPr>
                      <w:rFonts w:ascii="Arial" w:hAnsi="Arial" w:cs="Arial"/>
                      <w:sz w:val="18"/>
                      <w:szCs w:val="16"/>
                      <w:lang w:val="id-ID"/>
                    </w:rPr>
                    <w:t>2502-59</w:t>
                  </w:r>
                  <w:r w:rsidR="009C197E">
                    <w:rPr>
                      <w:rFonts w:ascii="Arial" w:hAnsi="Arial" w:cs="Arial"/>
                      <w:sz w:val="18"/>
                      <w:szCs w:val="16"/>
                      <w:lang w:val="id-ID"/>
                    </w:rPr>
                    <w:t>7X</w:t>
                  </w:r>
                  <w:r w:rsidRPr="001477FC">
                    <w:rPr>
                      <w:rFonts w:ascii="Arial" w:hAnsi="Arial" w:cs="Arial"/>
                      <w:sz w:val="18"/>
                      <w:szCs w:val="16"/>
                    </w:rPr>
                    <w:t>, ejournal.</w:t>
                  </w:r>
                  <w:r w:rsidRPr="001477FC">
                    <w:rPr>
                      <w:rFonts w:ascii="Arial" w:hAnsi="Arial" w:cs="Arial"/>
                      <w:sz w:val="18"/>
                      <w:szCs w:val="16"/>
                      <w:lang w:val="id-ID"/>
                    </w:rPr>
                    <w:t>ilkom.fisip-unmul</w:t>
                  </w:r>
                  <w:r w:rsidRPr="001477FC">
                    <w:rPr>
                      <w:rFonts w:ascii="Arial" w:hAnsi="Arial" w:cs="Arial"/>
                      <w:sz w:val="18"/>
                      <w:szCs w:val="16"/>
                    </w:rPr>
                    <w:t>.</w:t>
                  </w:r>
                  <w:r w:rsidRPr="001477FC">
                    <w:rPr>
                      <w:rFonts w:ascii="Arial" w:hAnsi="Arial" w:cs="Arial"/>
                      <w:sz w:val="18"/>
                      <w:szCs w:val="16"/>
                      <w:lang w:val="id-ID"/>
                    </w:rPr>
                    <w:t>ac</w:t>
                  </w:r>
                  <w:r w:rsidRPr="001477FC">
                    <w:rPr>
                      <w:rFonts w:ascii="Arial" w:hAnsi="Arial" w:cs="Arial"/>
                      <w:sz w:val="18"/>
                      <w:szCs w:val="16"/>
                    </w:rPr>
                    <w:t>.id</w:t>
                  </w:r>
                  <w:r w:rsidRPr="001477FC">
                    <w:rPr>
                      <w:rFonts w:ascii="Arial" w:hAnsi="Arial" w:cs="Arial"/>
                      <w:sz w:val="18"/>
                      <w:szCs w:val="16"/>
                    </w:rPr>
                    <w:br/>
                    <w:t>© Copyright  2016</w:t>
                  </w:r>
                </w:p>
              </w:txbxContent>
            </v:textbox>
            <w10:wrap type="square"/>
          </v:shape>
        </w:pict>
      </w:r>
    </w:p>
    <w:p w:rsidR="007B342B" w:rsidRPr="00263513" w:rsidRDefault="002F1AD0" w:rsidP="00A23CBE">
      <w:pPr>
        <w:jc w:val="center"/>
        <w:rPr>
          <w:b/>
          <w:sz w:val="28"/>
          <w:szCs w:val="28"/>
        </w:rPr>
      </w:pPr>
      <w:r w:rsidRPr="00263513">
        <w:rPr>
          <w:b/>
          <w:sz w:val="28"/>
          <w:szCs w:val="28"/>
        </w:rPr>
        <w:t xml:space="preserve">FUNGSI TEATER DALAM KELOMPOK SENI FORUM AKTUALISASI SENI TRADISIONAL (FORMAT) </w:t>
      </w:r>
    </w:p>
    <w:p w:rsidR="00A23CBE" w:rsidRPr="00263513" w:rsidRDefault="002F1AD0" w:rsidP="00A23CBE">
      <w:pPr>
        <w:jc w:val="center"/>
        <w:rPr>
          <w:b/>
          <w:sz w:val="28"/>
          <w:szCs w:val="28"/>
        </w:rPr>
      </w:pPr>
      <w:r w:rsidRPr="00263513">
        <w:rPr>
          <w:b/>
          <w:sz w:val="28"/>
          <w:szCs w:val="28"/>
        </w:rPr>
        <w:t>SEBAGAI MEDIA KOMUNIKASI DALAM MENYAMPAIKAN KRITIK DAN KOMENTAR SOSIAL</w:t>
      </w:r>
    </w:p>
    <w:p w:rsidR="00A9723B" w:rsidRPr="00F7358F" w:rsidRDefault="00A9723B" w:rsidP="00E12D29">
      <w:pPr>
        <w:jc w:val="center"/>
        <w:rPr>
          <w:b/>
          <w:sz w:val="23"/>
          <w:szCs w:val="23"/>
          <w:lang w:val="id-ID"/>
        </w:rPr>
      </w:pPr>
    </w:p>
    <w:p w:rsidR="00632F92" w:rsidRPr="007B342B" w:rsidRDefault="002F1AD0" w:rsidP="00E12D29">
      <w:pPr>
        <w:jc w:val="center"/>
        <w:rPr>
          <w:b/>
          <w:u w:val="single"/>
          <w:lang w:val="id-ID"/>
        </w:rPr>
      </w:pPr>
      <w:r w:rsidRPr="007B342B">
        <w:rPr>
          <w:b/>
        </w:rPr>
        <w:t>Hapsah</w:t>
      </w:r>
      <w:r w:rsidR="00632F92" w:rsidRPr="007B342B">
        <w:rPr>
          <w:rStyle w:val="FootnoteReference"/>
          <w:b/>
          <w:bCs/>
        </w:rPr>
        <w:footnoteReference w:id="1"/>
      </w:r>
    </w:p>
    <w:p w:rsidR="00632F92" w:rsidRPr="00F7358F" w:rsidRDefault="00632F92" w:rsidP="007B342B">
      <w:pPr>
        <w:pStyle w:val="FootnoteText"/>
        <w:jc w:val="center"/>
        <w:rPr>
          <w:b/>
          <w:bCs/>
          <w:i/>
          <w:iCs/>
          <w:sz w:val="23"/>
          <w:szCs w:val="23"/>
          <w:lang w:val="id-ID"/>
        </w:rPr>
      </w:pPr>
    </w:p>
    <w:p w:rsidR="00FE15DA" w:rsidRDefault="00FE15DA" w:rsidP="00E12D29">
      <w:pPr>
        <w:tabs>
          <w:tab w:val="left" w:pos="8647"/>
        </w:tabs>
        <w:jc w:val="center"/>
        <w:rPr>
          <w:b/>
          <w:i/>
          <w:sz w:val="23"/>
          <w:szCs w:val="23"/>
        </w:rPr>
      </w:pPr>
      <w:r w:rsidRPr="00F7358F">
        <w:rPr>
          <w:b/>
          <w:i/>
          <w:sz w:val="23"/>
          <w:szCs w:val="23"/>
          <w:lang w:val="id-ID"/>
        </w:rPr>
        <w:t>Abstrak</w:t>
      </w:r>
    </w:p>
    <w:p w:rsidR="00AD30AE" w:rsidRPr="004429E8" w:rsidRDefault="004429E8" w:rsidP="000B527F">
      <w:pPr>
        <w:autoSpaceDE w:val="0"/>
        <w:autoSpaceDN w:val="0"/>
        <w:adjustRightInd w:val="0"/>
        <w:jc w:val="both"/>
        <w:rPr>
          <w:i/>
          <w:sz w:val="23"/>
          <w:szCs w:val="23"/>
        </w:rPr>
      </w:pPr>
      <w:proofErr w:type="gramStart"/>
      <w:r>
        <w:rPr>
          <w:i/>
          <w:sz w:val="23"/>
          <w:szCs w:val="23"/>
        </w:rPr>
        <w:t>Artikel ini berisi tentang fungsi teater sebagai media komunikasi dalam menyampaikan kritik dan komentar sosial</w:t>
      </w:r>
      <w:r w:rsidR="00263513">
        <w:rPr>
          <w:i/>
          <w:sz w:val="23"/>
          <w:szCs w:val="23"/>
        </w:rPr>
        <w:t xml:space="preserve"> dan</w:t>
      </w:r>
      <w:r>
        <w:rPr>
          <w:i/>
          <w:sz w:val="23"/>
          <w:szCs w:val="23"/>
        </w:rPr>
        <w:t xml:space="preserve"> difokuskan melalui unsur-unsur </w:t>
      </w:r>
      <w:r w:rsidR="000B527F">
        <w:rPr>
          <w:i/>
          <w:sz w:val="23"/>
          <w:szCs w:val="23"/>
        </w:rPr>
        <w:t>naskah/skenario, pemain/aktor, dan media komunikasi yang digunakan oleh kelompok seni FORMAT dalam melakukan pementasan drama tradisional Sandima.</w:t>
      </w:r>
      <w:proofErr w:type="gramEnd"/>
      <w:r w:rsidR="000B527F">
        <w:rPr>
          <w:i/>
          <w:sz w:val="23"/>
          <w:szCs w:val="23"/>
        </w:rPr>
        <w:t xml:space="preserve"> </w:t>
      </w:r>
      <w:r w:rsidR="00520C2C" w:rsidRPr="004429E8">
        <w:rPr>
          <w:i/>
          <w:sz w:val="23"/>
          <w:szCs w:val="23"/>
          <w:lang w:val="id-ID"/>
        </w:rPr>
        <w:t xml:space="preserve">Penelitian ini menggunakan data primer yang diperoleh dengan </w:t>
      </w:r>
      <w:r w:rsidR="00FA6CF7" w:rsidRPr="004429E8">
        <w:rPr>
          <w:i/>
          <w:sz w:val="23"/>
          <w:szCs w:val="23"/>
        </w:rPr>
        <w:t xml:space="preserve">observasi dan </w:t>
      </w:r>
      <w:r w:rsidR="00520C2C" w:rsidRPr="004429E8">
        <w:rPr>
          <w:i/>
          <w:sz w:val="23"/>
          <w:szCs w:val="23"/>
          <w:lang w:val="id-ID"/>
        </w:rPr>
        <w:t>wawancara langsung serta data sekunder menggunakan ar</w:t>
      </w:r>
      <w:r w:rsidR="00AB31AA" w:rsidRPr="004429E8">
        <w:rPr>
          <w:i/>
          <w:sz w:val="23"/>
          <w:szCs w:val="23"/>
          <w:lang w:val="id-ID"/>
        </w:rPr>
        <w:t>tikel, sumber tertulis</w:t>
      </w:r>
      <w:r w:rsidR="00AB31AA" w:rsidRPr="004429E8">
        <w:rPr>
          <w:i/>
          <w:sz w:val="23"/>
          <w:szCs w:val="23"/>
        </w:rPr>
        <w:t xml:space="preserve"> dan </w:t>
      </w:r>
      <w:r w:rsidR="00520C2C" w:rsidRPr="004429E8">
        <w:rPr>
          <w:i/>
          <w:sz w:val="23"/>
          <w:szCs w:val="23"/>
          <w:lang w:val="id-ID"/>
        </w:rPr>
        <w:t>sumber online yang relevan</w:t>
      </w:r>
      <w:r w:rsidR="000B527F">
        <w:rPr>
          <w:i/>
          <w:sz w:val="23"/>
          <w:szCs w:val="23"/>
        </w:rPr>
        <w:t xml:space="preserve">. </w:t>
      </w:r>
      <w:proofErr w:type="gramStart"/>
      <w:r w:rsidR="000B527F" w:rsidRPr="00264E5C">
        <w:rPr>
          <w:i/>
          <w:sz w:val="23"/>
          <w:szCs w:val="23"/>
        </w:rPr>
        <w:t>Metode penelitian yaitu metode deskriptif kualitatif dengan teknik analisis data Model Interaktif Matthew B. Miles dan A. Michael Huberman.</w:t>
      </w:r>
      <w:proofErr w:type="gramEnd"/>
      <w:r w:rsidR="000B527F">
        <w:rPr>
          <w:i/>
          <w:sz w:val="23"/>
          <w:szCs w:val="23"/>
        </w:rPr>
        <w:t xml:space="preserve"> </w:t>
      </w:r>
      <w:r w:rsidR="00661BB4">
        <w:rPr>
          <w:i/>
          <w:sz w:val="23"/>
          <w:szCs w:val="23"/>
        </w:rPr>
        <w:t xml:space="preserve">Hasil penelitian ini menunjukkan bahwa berdasarkan </w:t>
      </w:r>
      <w:r w:rsidR="00661BB4" w:rsidRPr="00661BB4">
        <w:rPr>
          <w:i/>
        </w:rPr>
        <w:t xml:space="preserve">fungsi teater dalam menyampaikan kritik dan komentar sosial, kelompok seni FORMAT menunjukkan objektivitasnya dalam menyikapi isu-isu yang terjadi di masyarakat dengan </w:t>
      </w:r>
      <w:proofErr w:type="gramStart"/>
      <w:r w:rsidR="00661BB4" w:rsidRPr="00661BB4">
        <w:rPr>
          <w:i/>
        </w:rPr>
        <w:t>cara</w:t>
      </w:r>
      <w:proofErr w:type="gramEnd"/>
      <w:r w:rsidR="00661BB4" w:rsidRPr="00661BB4">
        <w:rPr>
          <w:i/>
        </w:rPr>
        <w:t xml:space="preserve"> menyuguhkan karya seni secara imajinatif melalui pertunjukan drama Sandima. </w:t>
      </w:r>
      <w:r w:rsidR="00661BB4">
        <w:rPr>
          <w:i/>
          <w:sz w:val="23"/>
          <w:szCs w:val="23"/>
        </w:rPr>
        <w:t>P</w:t>
      </w:r>
      <w:r w:rsidR="00661BB4" w:rsidRPr="004429E8">
        <w:rPr>
          <w:i/>
          <w:sz w:val="23"/>
          <w:szCs w:val="23"/>
        </w:rPr>
        <w:t>ementasan yang bersifat drama tradisional bernama Sandima (Sandiwara M</w:t>
      </w:r>
      <w:r w:rsidR="00661BB4">
        <w:rPr>
          <w:i/>
          <w:sz w:val="23"/>
          <w:szCs w:val="23"/>
        </w:rPr>
        <w:t>amanda) di Kota Samarinda ini</w:t>
      </w:r>
      <w:r w:rsidR="00661BB4" w:rsidRPr="004429E8">
        <w:rPr>
          <w:i/>
          <w:sz w:val="23"/>
          <w:szCs w:val="23"/>
        </w:rPr>
        <w:t xml:space="preserve"> merujuk pada aliran realisme dimana menggambarkan kejadian yang telah terjadi bertahun-tahun yang lalu dan hanya dipertunjukkan melalui pementasan drama yang berlangsung dalam hitungan jam saja. </w:t>
      </w:r>
      <w:proofErr w:type="gramStart"/>
      <w:r w:rsidR="00661BB4" w:rsidRPr="004429E8">
        <w:rPr>
          <w:i/>
          <w:sz w:val="23"/>
          <w:szCs w:val="23"/>
        </w:rPr>
        <w:t>Alur drama ini tetap menggambarkan suasana tradisional seperti masa lampau.</w:t>
      </w:r>
      <w:proofErr w:type="gramEnd"/>
      <w:r w:rsidR="00661BB4" w:rsidRPr="004429E8">
        <w:rPr>
          <w:i/>
          <w:sz w:val="23"/>
          <w:szCs w:val="23"/>
        </w:rPr>
        <w:t xml:space="preserve"> </w:t>
      </w:r>
      <w:proofErr w:type="gramStart"/>
      <w:r w:rsidR="00661BB4" w:rsidRPr="004429E8">
        <w:rPr>
          <w:i/>
          <w:sz w:val="23"/>
          <w:szCs w:val="23"/>
        </w:rPr>
        <w:t>Suasana Kerajaan Loah Maurai yang disadur dengan isu-isu yang sedang terjadi di masyarakat, dan dipertunjukkan dengan pementasan melalui humor-humor yang didalamnya selalu te</w:t>
      </w:r>
      <w:r w:rsidR="00661BB4">
        <w:rPr>
          <w:i/>
          <w:sz w:val="23"/>
          <w:szCs w:val="23"/>
        </w:rPr>
        <w:t>rmuat kritik dan komentar sosial.</w:t>
      </w:r>
      <w:proofErr w:type="gramEnd"/>
      <w:r w:rsidR="00661BB4">
        <w:rPr>
          <w:i/>
          <w:sz w:val="23"/>
          <w:szCs w:val="23"/>
        </w:rPr>
        <w:t xml:space="preserve"> </w:t>
      </w:r>
      <w:r w:rsidR="00661BB4" w:rsidRPr="00661BB4">
        <w:rPr>
          <w:i/>
        </w:rPr>
        <w:t>Keberadaan humor dalam masyarakat merupakan wujud ekspresi dari ketertekanan yang tengah terjadi sehingga kritik dan komentar sosial sangat diperlukan dalam sebuah pertunjukan drama untuk menjadi media komunikasi dalam menyampaikan pesan, baik kepada para pemain dan penonton pertunjukan drama Sandima</w:t>
      </w:r>
      <w:r w:rsidR="00CB2D4A">
        <w:rPr>
          <w:i/>
        </w:rPr>
        <w:t xml:space="preserve">. </w:t>
      </w:r>
    </w:p>
    <w:p w:rsidR="00846D6C" w:rsidRPr="00F7358F" w:rsidRDefault="00846D6C" w:rsidP="007F7CD9">
      <w:pPr>
        <w:tabs>
          <w:tab w:val="left" w:pos="720"/>
        </w:tabs>
        <w:ind w:right="-63"/>
        <w:jc w:val="right"/>
        <w:rPr>
          <w:i/>
          <w:sz w:val="23"/>
          <w:szCs w:val="23"/>
        </w:rPr>
      </w:pPr>
    </w:p>
    <w:p w:rsidR="000B527F" w:rsidRDefault="00520C2C" w:rsidP="00B810CC">
      <w:pPr>
        <w:ind w:left="1418" w:hanging="1418"/>
        <w:jc w:val="both"/>
        <w:rPr>
          <w:i/>
          <w:sz w:val="23"/>
          <w:szCs w:val="23"/>
        </w:rPr>
      </w:pPr>
      <w:r w:rsidRPr="00F7358F">
        <w:rPr>
          <w:b/>
          <w:i/>
          <w:sz w:val="23"/>
          <w:szCs w:val="23"/>
        </w:rPr>
        <w:t>Kata kunci:</w:t>
      </w:r>
      <w:r w:rsidRPr="00F7358F">
        <w:rPr>
          <w:b/>
          <w:i/>
          <w:sz w:val="23"/>
          <w:szCs w:val="23"/>
          <w:lang w:val="id-ID"/>
        </w:rPr>
        <w:tab/>
      </w:r>
      <w:r w:rsidR="00523629">
        <w:rPr>
          <w:i/>
          <w:sz w:val="23"/>
          <w:szCs w:val="23"/>
        </w:rPr>
        <w:t>Fungsi, Teater, F</w:t>
      </w:r>
      <w:r w:rsidR="00AB31AA" w:rsidRPr="007B342B">
        <w:rPr>
          <w:i/>
          <w:sz w:val="23"/>
          <w:szCs w:val="23"/>
        </w:rPr>
        <w:t>ORMAT, Media Komunikasi, Kritik dan Komentar Sosial</w:t>
      </w:r>
    </w:p>
    <w:p w:rsidR="00263513" w:rsidRPr="000B527F" w:rsidRDefault="00263513" w:rsidP="00B810CC">
      <w:pPr>
        <w:ind w:left="1418" w:hanging="1418"/>
        <w:jc w:val="both"/>
        <w:rPr>
          <w:i/>
          <w:sz w:val="23"/>
          <w:szCs w:val="23"/>
        </w:rPr>
      </w:pPr>
    </w:p>
    <w:p w:rsidR="00FE15DA" w:rsidRPr="00F7358F" w:rsidRDefault="00E12D29" w:rsidP="001477FC">
      <w:pPr>
        <w:tabs>
          <w:tab w:val="left" w:pos="567"/>
          <w:tab w:val="left" w:pos="4620"/>
        </w:tabs>
        <w:jc w:val="both"/>
        <w:outlineLvl w:val="0"/>
        <w:rPr>
          <w:b/>
          <w:sz w:val="23"/>
          <w:szCs w:val="23"/>
          <w:lang w:val="id-ID"/>
        </w:rPr>
      </w:pPr>
      <w:r w:rsidRPr="00F7358F">
        <w:rPr>
          <w:b/>
          <w:sz w:val="23"/>
          <w:szCs w:val="23"/>
          <w:lang w:val="id-ID"/>
        </w:rPr>
        <w:t>Pendahuluan</w:t>
      </w:r>
      <w:r w:rsidR="00263513">
        <w:rPr>
          <w:b/>
          <w:sz w:val="23"/>
          <w:szCs w:val="23"/>
          <w:lang w:val="id-ID"/>
        </w:rPr>
        <w:tab/>
      </w:r>
    </w:p>
    <w:p w:rsidR="007F7CD9" w:rsidRPr="00F7358F" w:rsidRDefault="007F7CD9" w:rsidP="001477FC">
      <w:pPr>
        <w:ind w:firstLine="567"/>
        <w:jc w:val="both"/>
        <w:rPr>
          <w:sz w:val="23"/>
          <w:szCs w:val="23"/>
        </w:rPr>
      </w:pPr>
      <w:r w:rsidRPr="00F7358F">
        <w:rPr>
          <w:sz w:val="23"/>
          <w:szCs w:val="23"/>
        </w:rPr>
        <w:t xml:space="preserve">Komunikasi pada dasarnya adalah kegiatan pertukaran pesan dari satu individu atau kelompok dengan individu atau kelompok lain. Dengan komunikasi, manusia dapat saling mengenal, saling kontak dengan yang lain sehingga terjadi pertukaran informasi, ide, dan pengalaman. </w:t>
      </w:r>
      <w:proofErr w:type="gramStart"/>
      <w:r w:rsidRPr="00F7358F">
        <w:rPr>
          <w:sz w:val="23"/>
          <w:szCs w:val="23"/>
        </w:rPr>
        <w:t xml:space="preserve">Kini, di abad ke-21 dengan </w:t>
      </w:r>
      <w:r w:rsidRPr="00F7358F">
        <w:rPr>
          <w:sz w:val="23"/>
          <w:szCs w:val="23"/>
          <w:lang w:val="en-GB"/>
        </w:rPr>
        <w:lastRenderedPageBreak/>
        <w:t xml:space="preserve">perkembangan </w:t>
      </w:r>
      <w:r w:rsidRPr="00F7358F">
        <w:rPr>
          <w:sz w:val="23"/>
          <w:szCs w:val="23"/>
        </w:rPr>
        <w:t>teknologi yang semakin pesat</w:t>
      </w:r>
      <w:r w:rsidRPr="00F7358F">
        <w:rPr>
          <w:sz w:val="23"/>
          <w:szCs w:val="23"/>
          <w:lang w:val="en-GB"/>
        </w:rPr>
        <w:t xml:space="preserve">, media komunikasi pun semakin berkembang, seperti mulai dikenalnya internet, </w:t>
      </w:r>
      <w:r w:rsidRPr="00F7358F">
        <w:rPr>
          <w:sz w:val="23"/>
          <w:szCs w:val="23"/>
        </w:rPr>
        <w:t xml:space="preserve">siaran </w:t>
      </w:r>
      <w:r w:rsidRPr="00F7358F">
        <w:rPr>
          <w:i/>
          <w:sz w:val="23"/>
          <w:szCs w:val="23"/>
        </w:rPr>
        <w:t>streaming</w:t>
      </w:r>
      <w:r w:rsidRPr="00F7358F">
        <w:rPr>
          <w:sz w:val="23"/>
          <w:szCs w:val="23"/>
        </w:rPr>
        <w:t xml:space="preserve"> dari radio maupun </w:t>
      </w:r>
      <w:r w:rsidRPr="00F7358F">
        <w:rPr>
          <w:sz w:val="23"/>
          <w:szCs w:val="23"/>
          <w:lang w:val="en-GB"/>
        </w:rPr>
        <w:t>televisi</w:t>
      </w:r>
      <w:r w:rsidRPr="00F7358F">
        <w:rPr>
          <w:sz w:val="23"/>
          <w:szCs w:val="23"/>
        </w:rPr>
        <w:t>, perkembangan teknologi telepon seluler yang semakin canggih.</w:t>
      </w:r>
      <w:proofErr w:type="gramEnd"/>
      <w:r w:rsidRPr="00F7358F">
        <w:rPr>
          <w:sz w:val="23"/>
          <w:szCs w:val="23"/>
        </w:rPr>
        <w:t xml:space="preserve"> </w:t>
      </w:r>
      <w:proofErr w:type="gramStart"/>
      <w:r w:rsidRPr="00F7358F">
        <w:rPr>
          <w:sz w:val="23"/>
          <w:szCs w:val="23"/>
        </w:rPr>
        <w:t>Namun diantara media komunikasi modern tersebut masih terdapat media tradisional yang sampai sekarang masih dipakai, salah satunya adalah teater.</w:t>
      </w:r>
      <w:proofErr w:type="gramEnd"/>
    </w:p>
    <w:p w:rsidR="00646F14" w:rsidRPr="00F7358F" w:rsidRDefault="00646F14" w:rsidP="001477FC">
      <w:pPr>
        <w:pStyle w:val="ListParagraph"/>
        <w:spacing w:after="0" w:line="240" w:lineRule="auto"/>
        <w:ind w:left="0" w:firstLine="567"/>
        <w:jc w:val="both"/>
        <w:rPr>
          <w:rFonts w:ascii="Times New Roman" w:hAnsi="Times New Roman"/>
          <w:sz w:val="23"/>
          <w:szCs w:val="23"/>
          <w:lang w:val="en-US"/>
        </w:rPr>
      </w:pPr>
      <w:r w:rsidRPr="00F7358F">
        <w:rPr>
          <w:rFonts w:ascii="Times New Roman" w:hAnsi="Times New Roman"/>
          <w:sz w:val="23"/>
          <w:szCs w:val="23"/>
        </w:rPr>
        <w:t>Teater yang keberadaannya telah ada sejak 1849 SM sampai sekarang masih bisa eksis diantara pesatnya perkembangan teknologi. Selain sebagai media komunikasi yang dapat menyampaikan pesan kepada khalayak, teater juga berfungsi sebagai media kritik terhadap realitas sosial di masyarakat. Teater yang merupakan media komunikasi tradisional dinilai masih mampu bersanding di antara media-media komunikasi modern lainnya. Teater sebagai pertunjukan mampu menghadirkan isu-isu aktual seputar kritik pembangunan dan masalah sosial.</w:t>
      </w:r>
    </w:p>
    <w:p w:rsidR="00646F14" w:rsidRPr="00F7358F" w:rsidRDefault="00646F14" w:rsidP="001477FC">
      <w:pPr>
        <w:pStyle w:val="ListParagraph"/>
        <w:spacing w:after="0" w:line="240" w:lineRule="auto"/>
        <w:ind w:left="0" w:firstLine="567"/>
        <w:jc w:val="both"/>
        <w:rPr>
          <w:rFonts w:ascii="Times New Roman" w:hAnsi="Times New Roman"/>
          <w:sz w:val="23"/>
          <w:szCs w:val="23"/>
          <w:lang w:val="en-US"/>
        </w:rPr>
      </w:pPr>
      <w:r w:rsidRPr="00F7358F">
        <w:rPr>
          <w:rFonts w:ascii="Times New Roman" w:hAnsi="Times New Roman"/>
          <w:sz w:val="23"/>
          <w:szCs w:val="23"/>
        </w:rPr>
        <w:t>Teater dan masyarakat merupakan dua hal yang saling melengkapi. Teater rakyat yang mengkomunikasikan cerita rakyat dalam lakon-lakonnya menempatkan humor sebagai sindiran atau kritik atas ketidakadilan yang berlangsung. Dalam hal ini, teater mempunyai fungsi antara lain; hiburan, ritual, ekspresi (kreatif), ekonomi, kritik dan komentar sosial (Wijaya, 2007:169).</w:t>
      </w:r>
      <w:r w:rsidRPr="00F7358F">
        <w:rPr>
          <w:rFonts w:ascii="Times New Roman" w:hAnsi="Times New Roman"/>
          <w:sz w:val="23"/>
          <w:szCs w:val="23"/>
          <w:lang w:val="en-US"/>
        </w:rPr>
        <w:t xml:space="preserve"> </w:t>
      </w:r>
      <w:r w:rsidRPr="00F7358F">
        <w:rPr>
          <w:rFonts w:ascii="Times New Roman" w:hAnsi="Times New Roman"/>
          <w:sz w:val="23"/>
          <w:szCs w:val="23"/>
        </w:rPr>
        <w:t>Oleh karena itu, fungsi humor dalam teater rakyat dapat berupa pengingkaran atas ketertekanan dan dapat pula sebagai kritik dan komentar sosial atas dominasi kekuasaan yang menyebabkan ketertekanan tersebut</w:t>
      </w:r>
      <w:r w:rsidRPr="00F7358F">
        <w:rPr>
          <w:rFonts w:ascii="Times New Roman" w:hAnsi="Times New Roman"/>
          <w:sz w:val="23"/>
          <w:szCs w:val="23"/>
          <w:lang w:val="en-US"/>
        </w:rPr>
        <w:t>.</w:t>
      </w:r>
    </w:p>
    <w:p w:rsidR="00646F14" w:rsidRPr="00F7358F" w:rsidRDefault="00646F14" w:rsidP="001477FC">
      <w:pPr>
        <w:pStyle w:val="ListParagraph"/>
        <w:spacing w:after="0" w:line="240" w:lineRule="auto"/>
        <w:ind w:left="0" w:firstLine="567"/>
        <w:jc w:val="both"/>
        <w:rPr>
          <w:rFonts w:ascii="Times New Roman" w:hAnsi="Times New Roman"/>
          <w:sz w:val="23"/>
          <w:szCs w:val="23"/>
          <w:lang w:val="en-US"/>
        </w:rPr>
      </w:pPr>
      <w:r w:rsidRPr="00F7358F">
        <w:rPr>
          <w:rFonts w:ascii="Times New Roman" w:hAnsi="Times New Roman"/>
          <w:sz w:val="23"/>
          <w:szCs w:val="23"/>
        </w:rPr>
        <w:t>Ditinjau dari aktualisasinya, seni tradisional sampai sekarang masih ada dan akan terus dipelihara, hanya saja saat ini sudah mengalami transformasi dengan media massa modern. Dengan kata lain, ia tidak lagi dimunculkan secara apa adanya, melainkan sudah masuk ke media televisi (transformasi).</w:t>
      </w:r>
    </w:p>
    <w:p w:rsidR="00646F14" w:rsidRPr="00F7358F" w:rsidRDefault="00646F14" w:rsidP="001477FC">
      <w:pPr>
        <w:pStyle w:val="ListParagraph"/>
        <w:spacing w:after="0" w:line="240" w:lineRule="auto"/>
        <w:ind w:left="0" w:firstLine="567"/>
        <w:jc w:val="both"/>
        <w:rPr>
          <w:rFonts w:ascii="Times New Roman" w:hAnsi="Times New Roman"/>
          <w:sz w:val="23"/>
          <w:szCs w:val="23"/>
          <w:lang w:val="en-US"/>
        </w:rPr>
      </w:pPr>
      <w:r w:rsidRPr="00F7358F">
        <w:rPr>
          <w:rFonts w:ascii="Times New Roman" w:hAnsi="Times New Roman"/>
          <w:sz w:val="23"/>
          <w:szCs w:val="23"/>
        </w:rPr>
        <w:t>Berfungsi sebagai media komunikasi dalam kritik sosial, para pemain Mamanda (Sandima) sering melontarkan kritik dan sindiran tentang kepincangan yang terjadi di masyarakat</w:t>
      </w:r>
      <w:r w:rsidRPr="00F7358F">
        <w:rPr>
          <w:rFonts w:ascii="Times New Roman" w:hAnsi="Times New Roman"/>
          <w:sz w:val="23"/>
          <w:szCs w:val="23"/>
          <w:lang w:val="en-US"/>
        </w:rPr>
        <w:t>.</w:t>
      </w:r>
      <w:r w:rsidRPr="00F7358F">
        <w:rPr>
          <w:rFonts w:ascii="Times New Roman" w:hAnsi="Times New Roman"/>
          <w:sz w:val="23"/>
          <w:szCs w:val="23"/>
        </w:rPr>
        <w:t xml:space="preserve"> Contohnya seperti pementasan drama tradisional Sandiwara Mamanda episode “Orang Yang Salah Akan Menerima Hukuman” yang telah ditayangkan di TVRI Kaltim pada Kamis, 25 Mei 2016 lalu yang menceritakan salah seorang pejabat istana yang berbuat salah tetapi tidak mendapatkan hukuman yang setimpal dengan apa yang dilakukannya, bahkan diberikan akses kemudahan dan terus mendapatkan gaji dari pekerjaannya. Cerita yang diangkat oleh kelompok FORMAT ini dilatarbelakangi oleh berita di surat kabar harian Kaltim </w:t>
      </w:r>
      <w:r w:rsidRPr="00F7358F">
        <w:rPr>
          <w:rFonts w:ascii="Times New Roman" w:hAnsi="Times New Roman"/>
          <w:i/>
          <w:sz w:val="23"/>
          <w:szCs w:val="23"/>
        </w:rPr>
        <w:t>Post</w:t>
      </w:r>
      <w:r w:rsidRPr="00F7358F">
        <w:rPr>
          <w:rFonts w:ascii="Times New Roman" w:hAnsi="Times New Roman"/>
          <w:sz w:val="23"/>
          <w:szCs w:val="23"/>
        </w:rPr>
        <w:t xml:space="preserve"> edisi Rabu, 24 Mei 2016 mengenai dua pejabat Pemerintah Kota Samarinda yang terbukti positif memakai narkoba.</w:t>
      </w:r>
    </w:p>
    <w:p w:rsidR="00646F14" w:rsidRPr="00F7358F" w:rsidRDefault="00646F14" w:rsidP="001477FC">
      <w:pPr>
        <w:pStyle w:val="ListParagraph"/>
        <w:spacing w:after="0" w:line="240" w:lineRule="auto"/>
        <w:ind w:left="0" w:firstLine="567"/>
        <w:jc w:val="both"/>
        <w:rPr>
          <w:rFonts w:ascii="Times New Roman" w:hAnsi="Times New Roman"/>
          <w:sz w:val="23"/>
          <w:szCs w:val="23"/>
          <w:lang w:val="en-US"/>
        </w:rPr>
      </w:pPr>
      <w:r w:rsidRPr="00F7358F">
        <w:rPr>
          <w:rFonts w:ascii="Times New Roman" w:hAnsi="Times New Roman"/>
          <w:sz w:val="23"/>
          <w:szCs w:val="23"/>
        </w:rPr>
        <w:t>Hal tersebut yang menarik minat peneliti untuk melakukan penelitian terkait fungsi teater dalam kelompok seni Forum Aktualisasi Seni Tradisional (FORMAT) sebagai media komunikasi dalam menyampaikan kritik dan komentar sosial melalui seni drama tradisional Sandiwara Mamanda (Sandima) episode “Orang yang Salah Akan Menerima Hukuman” di Kota Samarinda.</w:t>
      </w:r>
    </w:p>
    <w:p w:rsidR="00547337" w:rsidRDefault="00547337" w:rsidP="001477FC">
      <w:pPr>
        <w:shd w:val="clear" w:color="auto" w:fill="FFFFFF"/>
        <w:tabs>
          <w:tab w:val="center" w:pos="3793"/>
        </w:tabs>
        <w:jc w:val="both"/>
        <w:rPr>
          <w:b/>
          <w:i/>
          <w:sz w:val="23"/>
          <w:szCs w:val="23"/>
          <w:lang w:val="id-ID"/>
        </w:rPr>
      </w:pPr>
    </w:p>
    <w:p w:rsidR="00547337" w:rsidRDefault="00547337" w:rsidP="001477FC">
      <w:pPr>
        <w:shd w:val="clear" w:color="auto" w:fill="FFFFFF"/>
        <w:tabs>
          <w:tab w:val="center" w:pos="3793"/>
        </w:tabs>
        <w:jc w:val="both"/>
        <w:rPr>
          <w:b/>
          <w:i/>
          <w:sz w:val="23"/>
          <w:szCs w:val="23"/>
          <w:lang w:val="id-ID"/>
        </w:rPr>
      </w:pPr>
    </w:p>
    <w:p w:rsidR="00547337" w:rsidRDefault="00547337" w:rsidP="001477FC">
      <w:pPr>
        <w:shd w:val="clear" w:color="auto" w:fill="FFFFFF"/>
        <w:tabs>
          <w:tab w:val="center" w:pos="3793"/>
        </w:tabs>
        <w:jc w:val="both"/>
        <w:rPr>
          <w:b/>
          <w:i/>
          <w:sz w:val="23"/>
          <w:szCs w:val="23"/>
          <w:lang w:val="id-ID"/>
        </w:rPr>
      </w:pPr>
    </w:p>
    <w:p w:rsidR="00503678" w:rsidRPr="00F7358F" w:rsidRDefault="00503678" w:rsidP="001477FC">
      <w:pPr>
        <w:shd w:val="clear" w:color="auto" w:fill="FFFFFF"/>
        <w:tabs>
          <w:tab w:val="center" w:pos="3793"/>
        </w:tabs>
        <w:jc w:val="both"/>
        <w:rPr>
          <w:b/>
          <w:i/>
          <w:sz w:val="23"/>
          <w:szCs w:val="23"/>
          <w:lang w:eastAsia="id-ID"/>
        </w:rPr>
      </w:pPr>
      <w:r w:rsidRPr="00F7358F">
        <w:rPr>
          <w:b/>
          <w:i/>
          <w:sz w:val="23"/>
          <w:szCs w:val="23"/>
        </w:rPr>
        <w:lastRenderedPageBreak/>
        <w:t>Rumusan Masalah</w:t>
      </w:r>
      <w:r w:rsidR="00646F14" w:rsidRPr="00F7358F">
        <w:rPr>
          <w:b/>
          <w:i/>
          <w:sz w:val="23"/>
          <w:szCs w:val="23"/>
        </w:rPr>
        <w:tab/>
      </w:r>
    </w:p>
    <w:p w:rsidR="004747AD" w:rsidRPr="00F7358F" w:rsidRDefault="005D3FE4" w:rsidP="001477FC">
      <w:pPr>
        <w:ind w:firstLine="540"/>
        <w:jc w:val="both"/>
        <w:rPr>
          <w:b/>
          <w:sz w:val="23"/>
          <w:szCs w:val="23"/>
        </w:rPr>
      </w:pPr>
      <w:proofErr w:type="gramStart"/>
      <w:r w:rsidRPr="00F7358F">
        <w:rPr>
          <w:sz w:val="23"/>
          <w:szCs w:val="23"/>
        </w:rPr>
        <w:t>Bagaimana fungsi teater dalam kelompok seni Forum Aktualisasi Seni Tradisional (FORMAT) sebagai media komunikasi dalam menyampaikan kritik dan komentar sosial.</w:t>
      </w:r>
      <w:proofErr w:type="gramEnd"/>
    </w:p>
    <w:p w:rsidR="001477FC" w:rsidRDefault="001477FC" w:rsidP="001477FC">
      <w:pPr>
        <w:jc w:val="both"/>
        <w:rPr>
          <w:b/>
          <w:i/>
          <w:sz w:val="23"/>
          <w:szCs w:val="23"/>
          <w:lang w:val="id-ID"/>
        </w:rPr>
      </w:pPr>
    </w:p>
    <w:p w:rsidR="00503678" w:rsidRPr="00F7358F" w:rsidRDefault="004877DE" w:rsidP="001477FC">
      <w:pPr>
        <w:jc w:val="both"/>
        <w:rPr>
          <w:i/>
          <w:sz w:val="23"/>
          <w:szCs w:val="23"/>
        </w:rPr>
      </w:pPr>
      <w:r w:rsidRPr="00F7358F">
        <w:rPr>
          <w:b/>
          <w:i/>
          <w:sz w:val="23"/>
          <w:szCs w:val="23"/>
        </w:rPr>
        <w:t>Tujuan Pene</w:t>
      </w:r>
      <w:r w:rsidR="00503678" w:rsidRPr="00F7358F">
        <w:rPr>
          <w:b/>
          <w:i/>
          <w:sz w:val="23"/>
          <w:szCs w:val="23"/>
        </w:rPr>
        <w:t>litian</w:t>
      </w:r>
    </w:p>
    <w:p w:rsidR="004747AD" w:rsidRPr="00F7358F" w:rsidRDefault="005D3FE4" w:rsidP="001477FC">
      <w:pPr>
        <w:ind w:firstLine="540"/>
        <w:jc w:val="both"/>
        <w:rPr>
          <w:bCs/>
          <w:sz w:val="23"/>
          <w:szCs w:val="23"/>
        </w:rPr>
      </w:pPr>
      <w:proofErr w:type="gramStart"/>
      <w:r w:rsidRPr="00F7358F">
        <w:rPr>
          <w:sz w:val="23"/>
          <w:szCs w:val="23"/>
        </w:rPr>
        <w:t>Untuk mendeskripsikan fungsi teater dalam kelompok seni Forum Aktualisasi Seni Tradisional (FORMAT) sebagai media komunikasi dalam menyampaikan kritik dan komentar sosial.</w:t>
      </w:r>
      <w:proofErr w:type="gramEnd"/>
    </w:p>
    <w:p w:rsidR="001477FC" w:rsidRDefault="001477FC" w:rsidP="001477FC">
      <w:pPr>
        <w:tabs>
          <w:tab w:val="left" w:pos="3270"/>
        </w:tabs>
        <w:jc w:val="both"/>
        <w:rPr>
          <w:b/>
          <w:i/>
          <w:sz w:val="23"/>
          <w:szCs w:val="23"/>
          <w:lang w:val="id-ID"/>
        </w:rPr>
      </w:pPr>
    </w:p>
    <w:p w:rsidR="005D3FE4" w:rsidRPr="00F7358F" w:rsidRDefault="00503678" w:rsidP="001477FC">
      <w:pPr>
        <w:tabs>
          <w:tab w:val="left" w:pos="3270"/>
        </w:tabs>
        <w:jc w:val="both"/>
        <w:rPr>
          <w:b/>
          <w:i/>
          <w:sz w:val="23"/>
          <w:szCs w:val="23"/>
        </w:rPr>
      </w:pPr>
      <w:r w:rsidRPr="00F7358F">
        <w:rPr>
          <w:b/>
          <w:i/>
          <w:sz w:val="23"/>
          <w:szCs w:val="23"/>
        </w:rPr>
        <w:t>Manfaat Penelitian</w:t>
      </w:r>
      <w:r w:rsidR="00646F14" w:rsidRPr="00F7358F">
        <w:rPr>
          <w:b/>
          <w:i/>
          <w:sz w:val="23"/>
          <w:szCs w:val="23"/>
        </w:rPr>
        <w:tab/>
      </w:r>
    </w:p>
    <w:p w:rsidR="005D3FE4" w:rsidRPr="00F7358F" w:rsidRDefault="005D3FE4" w:rsidP="001477FC">
      <w:pPr>
        <w:jc w:val="both"/>
        <w:rPr>
          <w:b/>
          <w:i/>
          <w:sz w:val="23"/>
          <w:szCs w:val="23"/>
        </w:rPr>
      </w:pPr>
      <w:r w:rsidRPr="00F7358F">
        <w:rPr>
          <w:bCs/>
          <w:sz w:val="23"/>
          <w:szCs w:val="23"/>
        </w:rPr>
        <w:t>Secara</w:t>
      </w:r>
      <w:r w:rsidR="004747AD" w:rsidRPr="00F7358F">
        <w:rPr>
          <w:bCs/>
          <w:sz w:val="23"/>
          <w:szCs w:val="23"/>
        </w:rPr>
        <w:t xml:space="preserve"> Teoritis: </w:t>
      </w:r>
      <w:r w:rsidRPr="00F7358F">
        <w:rPr>
          <w:sz w:val="23"/>
          <w:szCs w:val="23"/>
        </w:rPr>
        <w:t>Penelitian ini dapat digunakan peneliti untuk menambah wawasan dan pengetahu</w:t>
      </w:r>
      <w:r w:rsidR="00B810CC">
        <w:rPr>
          <w:sz w:val="23"/>
          <w:szCs w:val="23"/>
        </w:rPr>
        <w:t xml:space="preserve">an dalam bidang komunikasi </w:t>
      </w:r>
      <w:proofErr w:type="gramStart"/>
      <w:r w:rsidR="00B810CC">
        <w:rPr>
          <w:sz w:val="23"/>
          <w:szCs w:val="23"/>
        </w:rPr>
        <w:t>massa</w:t>
      </w:r>
      <w:proofErr w:type="gramEnd"/>
      <w:r w:rsidRPr="00F7358F">
        <w:rPr>
          <w:sz w:val="23"/>
          <w:szCs w:val="23"/>
        </w:rPr>
        <w:t xml:space="preserve"> serta kaitannya dalam fungsi teater. </w:t>
      </w:r>
      <w:proofErr w:type="gramStart"/>
      <w:r w:rsidRPr="00F7358F">
        <w:rPr>
          <w:sz w:val="23"/>
          <w:szCs w:val="23"/>
        </w:rPr>
        <w:t>Selain itu, dapat digunakan sebagai bahan referensi serta acuan untuk penelitian selanjutnya yang berkaitan dengan fungsi teater sebagai media komunikasi dalam menyampaikan kritik dan komentar sosial.</w:t>
      </w:r>
      <w:proofErr w:type="gramEnd"/>
      <w:r w:rsidRPr="00F7358F">
        <w:rPr>
          <w:sz w:val="23"/>
          <w:szCs w:val="23"/>
        </w:rPr>
        <w:t xml:space="preserve"> </w:t>
      </w:r>
    </w:p>
    <w:p w:rsidR="005D3FE4" w:rsidRDefault="005D3FE4" w:rsidP="001477FC">
      <w:pPr>
        <w:jc w:val="both"/>
        <w:rPr>
          <w:sz w:val="23"/>
          <w:szCs w:val="23"/>
        </w:rPr>
      </w:pPr>
      <w:r w:rsidRPr="00F7358F">
        <w:rPr>
          <w:bCs/>
          <w:sz w:val="23"/>
          <w:szCs w:val="23"/>
        </w:rPr>
        <w:t>Secara</w:t>
      </w:r>
      <w:r w:rsidR="004747AD" w:rsidRPr="00F7358F">
        <w:rPr>
          <w:bCs/>
          <w:sz w:val="23"/>
          <w:szCs w:val="23"/>
        </w:rPr>
        <w:t xml:space="preserve"> Praktis: </w:t>
      </w:r>
      <w:r w:rsidRPr="00F7358F">
        <w:rPr>
          <w:sz w:val="23"/>
          <w:szCs w:val="23"/>
        </w:rPr>
        <w:t>Penelitian ini dapat digunakan bagi komunitas teater terutama bagi kelompok seni FORMAT (Forum Aktualisasi Seni Tradisional) di Samarinda sebagai sumbangan pemikiran dan bahan masukan mengenai bagaimana peran media komunikasi dalam menyampaikan kritik dan komentar sosial.</w:t>
      </w:r>
    </w:p>
    <w:p w:rsidR="00B810CC" w:rsidRPr="00F7358F" w:rsidRDefault="00B810CC" w:rsidP="001477FC">
      <w:pPr>
        <w:jc w:val="both"/>
        <w:rPr>
          <w:b/>
          <w:i/>
          <w:sz w:val="23"/>
          <w:szCs w:val="23"/>
        </w:rPr>
      </w:pPr>
    </w:p>
    <w:p w:rsidR="001267B0" w:rsidRPr="00F7358F" w:rsidRDefault="00503678" w:rsidP="001477FC">
      <w:pPr>
        <w:jc w:val="both"/>
        <w:rPr>
          <w:b/>
          <w:sz w:val="23"/>
          <w:szCs w:val="23"/>
        </w:rPr>
      </w:pPr>
      <w:r w:rsidRPr="00F7358F">
        <w:rPr>
          <w:b/>
          <w:sz w:val="23"/>
          <w:szCs w:val="23"/>
          <w:lang w:val="id-ID"/>
        </w:rPr>
        <w:t>Landasan Teori</w:t>
      </w:r>
    </w:p>
    <w:p w:rsidR="001B4225" w:rsidRPr="00F7358F" w:rsidRDefault="005D3FE4" w:rsidP="001477FC">
      <w:pPr>
        <w:jc w:val="both"/>
        <w:rPr>
          <w:b/>
          <w:i/>
          <w:iCs/>
          <w:sz w:val="23"/>
          <w:szCs w:val="23"/>
        </w:rPr>
      </w:pPr>
      <w:r w:rsidRPr="00F7358F">
        <w:rPr>
          <w:b/>
          <w:i/>
          <w:sz w:val="23"/>
          <w:szCs w:val="23"/>
        </w:rPr>
        <w:t>Teori Komunikasi Harold D. Lasswell</w:t>
      </w:r>
    </w:p>
    <w:p w:rsidR="003C429F" w:rsidRPr="00F7358F" w:rsidRDefault="003C429F" w:rsidP="001477FC">
      <w:pPr>
        <w:pStyle w:val="ListParagraph"/>
        <w:spacing w:after="0" w:line="240" w:lineRule="auto"/>
        <w:ind w:left="0" w:firstLine="709"/>
        <w:jc w:val="both"/>
        <w:rPr>
          <w:rFonts w:ascii="Times New Roman" w:hAnsi="Times New Roman"/>
          <w:sz w:val="23"/>
          <w:szCs w:val="23"/>
        </w:rPr>
      </w:pPr>
      <w:r w:rsidRPr="00F7358F">
        <w:rPr>
          <w:rFonts w:ascii="Times New Roman" w:hAnsi="Times New Roman"/>
          <w:sz w:val="23"/>
          <w:szCs w:val="23"/>
        </w:rPr>
        <w:t xml:space="preserve">Dikemukakan oleh Harold D. Lasswell </w:t>
      </w:r>
      <w:r w:rsidR="00AE54B8" w:rsidRPr="00F7358F">
        <w:rPr>
          <w:rFonts w:ascii="Times New Roman" w:hAnsi="Times New Roman"/>
          <w:sz w:val="23"/>
          <w:szCs w:val="23"/>
          <w:lang w:val="en-US"/>
        </w:rPr>
        <w:t xml:space="preserve">(Ardianto, 2007: 84) </w:t>
      </w:r>
      <w:r w:rsidRPr="00F7358F">
        <w:rPr>
          <w:rFonts w:ascii="Times New Roman" w:hAnsi="Times New Roman"/>
          <w:sz w:val="23"/>
          <w:szCs w:val="23"/>
        </w:rPr>
        <w:t xml:space="preserve">yang menyatakan bahwa cara yang terbaik untuk menerangkan proses komunikasi adalah dengan menjawab pertanyaan </w:t>
      </w:r>
      <w:r w:rsidRPr="00F7358F">
        <w:rPr>
          <w:rFonts w:ascii="Times New Roman" w:hAnsi="Times New Roman"/>
          <w:i/>
          <w:sz w:val="23"/>
          <w:szCs w:val="23"/>
        </w:rPr>
        <w:t>Who Says What In Which Channel To Whom With What Effect</w:t>
      </w:r>
      <w:r w:rsidRPr="00F7358F">
        <w:rPr>
          <w:rFonts w:ascii="Times New Roman" w:hAnsi="Times New Roman"/>
          <w:sz w:val="23"/>
          <w:szCs w:val="23"/>
        </w:rPr>
        <w:t xml:space="preserve"> (Siapa Mengatakan Apa Melalui Saluran Apa Kepada Siapa Dengan Efek Apa). Jawaban bagi pertanyaan paradigmatik Lasswell tersebut merupakan unsur-unsur proses komunikasi, yaitu Komunikator, Pesan, Media, Komunikan, dan Efek.</w:t>
      </w:r>
    </w:p>
    <w:p w:rsidR="003C429F" w:rsidRPr="00F7358F" w:rsidRDefault="003C429F" w:rsidP="001477FC">
      <w:pPr>
        <w:pStyle w:val="ListParagraph"/>
        <w:spacing w:after="0" w:line="240" w:lineRule="auto"/>
        <w:ind w:left="0" w:firstLine="709"/>
        <w:jc w:val="both"/>
        <w:rPr>
          <w:rFonts w:ascii="Times New Roman" w:hAnsi="Times New Roman"/>
          <w:sz w:val="23"/>
          <w:szCs w:val="23"/>
        </w:rPr>
      </w:pPr>
      <w:r w:rsidRPr="00F7358F">
        <w:rPr>
          <w:rFonts w:ascii="Times New Roman" w:hAnsi="Times New Roman"/>
          <w:sz w:val="23"/>
          <w:szCs w:val="23"/>
          <w:lang w:val="en-US"/>
        </w:rPr>
        <w:t>F</w:t>
      </w:r>
      <w:r w:rsidRPr="00F7358F">
        <w:rPr>
          <w:rFonts w:ascii="Times New Roman" w:hAnsi="Times New Roman"/>
          <w:sz w:val="23"/>
          <w:szCs w:val="23"/>
        </w:rPr>
        <w:t xml:space="preserve">ungsi komunikasi menurut Lasswell (Nurudin: 2010) adalah sebagai </w:t>
      </w:r>
      <w:proofErr w:type="gramStart"/>
      <w:r w:rsidRPr="00F7358F">
        <w:rPr>
          <w:rFonts w:ascii="Times New Roman" w:hAnsi="Times New Roman"/>
          <w:sz w:val="23"/>
          <w:szCs w:val="23"/>
        </w:rPr>
        <w:t>berikut :</w:t>
      </w:r>
      <w:proofErr w:type="gramEnd"/>
      <w:r w:rsidRPr="00F7358F">
        <w:rPr>
          <w:rFonts w:ascii="Times New Roman" w:hAnsi="Times New Roman"/>
          <w:sz w:val="23"/>
          <w:szCs w:val="23"/>
        </w:rPr>
        <w:t xml:space="preserve"> </w:t>
      </w:r>
    </w:p>
    <w:p w:rsidR="003C429F" w:rsidRPr="00F7358F" w:rsidRDefault="003C429F" w:rsidP="001477FC">
      <w:pPr>
        <w:pStyle w:val="ListParagraph"/>
        <w:numPr>
          <w:ilvl w:val="4"/>
          <w:numId w:val="25"/>
        </w:numPr>
        <w:spacing w:after="0" w:line="240" w:lineRule="auto"/>
        <w:ind w:left="284" w:hanging="284"/>
        <w:jc w:val="both"/>
        <w:rPr>
          <w:rFonts w:ascii="Times New Roman" w:hAnsi="Times New Roman"/>
          <w:sz w:val="23"/>
          <w:szCs w:val="23"/>
        </w:rPr>
      </w:pPr>
      <w:r w:rsidRPr="00F7358F">
        <w:rPr>
          <w:rFonts w:ascii="Times New Roman" w:hAnsi="Times New Roman"/>
          <w:i/>
          <w:sz w:val="23"/>
          <w:szCs w:val="23"/>
        </w:rPr>
        <w:t>The surveillance of the environment</w:t>
      </w:r>
      <w:r w:rsidRPr="00F7358F">
        <w:rPr>
          <w:rFonts w:ascii="Times New Roman" w:hAnsi="Times New Roman"/>
          <w:sz w:val="23"/>
          <w:szCs w:val="23"/>
        </w:rPr>
        <w:t xml:space="preserve"> (pengamatan lingkungan).</w:t>
      </w:r>
    </w:p>
    <w:p w:rsidR="003C429F" w:rsidRPr="00F7358F" w:rsidRDefault="003C429F" w:rsidP="001477FC">
      <w:pPr>
        <w:pStyle w:val="ListParagraph"/>
        <w:numPr>
          <w:ilvl w:val="4"/>
          <w:numId w:val="25"/>
        </w:numPr>
        <w:spacing w:after="0" w:line="240" w:lineRule="auto"/>
        <w:ind w:left="284" w:hanging="284"/>
        <w:jc w:val="both"/>
        <w:rPr>
          <w:rFonts w:ascii="Times New Roman" w:hAnsi="Times New Roman"/>
          <w:sz w:val="23"/>
          <w:szCs w:val="23"/>
        </w:rPr>
      </w:pPr>
      <w:r w:rsidRPr="00F7358F">
        <w:rPr>
          <w:rFonts w:ascii="Times New Roman" w:hAnsi="Times New Roman"/>
          <w:i/>
          <w:sz w:val="23"/>
          <w:szCs w:val="23"/>
        </w:rPr>
        <w:t>The correlation of the parts of society in responding to the environment</w:t>
      </w:r>
      <w:r w:rsidRPr="00F7358F">
        <w:rPr>
          <w:rFonts w:ascii="Times New Roman" w:hAnsi="Times New Roman"/>
          <w:sz w:val="23"/>
          <w:szCs w:val="23"/>
        </w:rPr>
        <w:t xml:space="preserve"> (koreksi kelompok-kelompok dalam masyarakat ketika menanggapi lingkungan).</w:t>
      </w:r>
    </w:p>
    <w:p w:rsidR="00B810CC" w:rsidRPr="00B810CC" w:rsidRDefault="003C429F" w:rsidP="001477FC">
      <w:pPr>
        <w:pStyle w:val="ListParagraph"/>
        <w:numPr>
          <w:ilvl w:val="4"/>
          <w:numId w:val="25"/>
        </w:numPr>
        <w:spacing w:after="0" w:line="240" w:lineRule="auto"/>
        <w:ind w:left="284" w:hanging="284"/>
        <w:jc w:val="both"/>
        <w:rPr>
          <w:rFonts w:ascii="Times New Roman" w:hAnsi="Times New Roman"/>
          <w:sz w:val="23"/>
          <w:szCs w:val="23"/>
        </w:rPr>
      </w:pPr>
      <w:r w:rsidRPr="00F7358F">
        <w:rPr>
          <w:rFonts w:ascii="Times New Roman" w:hAnsi="Times New Roman"/>
          <w:i/>
          <w:sz w:val="23"/>
          <w:szCs w:val="23"/>
        </w:rPr>
        <w:t>The transmission of the social heritage from one generation to the next</w:t>
      </w:r>
      <w:r w:rsidRPr="00F7358F">
        <w:rPr>
          <w:rFonts w:ascii="Times New Roman" w:hAnsi="Times New Roman"/>
          <w:sz w:val="23"/>
          <w:szCs w:val="23"/>
        </w:rPr>
        <w:t xml:space="preserve"> (koreksi transmisi warisan sosial dari generasi yang satu ke generasi yang lain).</w:t>
      </w:r>
    </w:p>
    <w:p w:rsidR="00B810CC" w:rsidRPr="00B810CC" w:rsidRDefault="00B810CC" w:rsidP="001477FC">
      <w:pPr>
        <w:jc w:val="both"/>
        <w:rPr>
          <w:sz w:val="23"/>
          <w:szCs w:val="23"/>
        </w:rPr>
      </w:pPr>
    </w:p>
    <w:p w:rsidR="001B4225" w:rsidRPr="00F7358F" w:rsidRDefault="003C429F" w:rsidP="001477FC">
      <w:pPr>
        <w:jc w:val="both"/>
        <w:rPr>
          <w:b/>
          <w:bCs/>
          <w:i/>
          <w:iCs/>
          <w:sz w:val="23"/>
          <w:szCs w:val="23"/>
        </w:rPr>
      </w:pPr>
      <w:r w:rsidRPr="00F7358F">
        <w:rPr>
          <w:b/>
          <w:i/>
          <w:sz w:val="23"/>
          <w:szCs w:val="23"/>
        </w:rPr>
        <w:t>Komunikasi</w:t>
      </w:r>
    </w:p>
    <w:p w:rsidR="003C429F" w:rsidRPr="00F7358F" w:rsidRDefault="003C429F" w:rsidP="001477FC">
      <w:pPr>
        <w:pStyle w:val="ListParagraph"/>
        <w:spacing w:after="0" w:line="240" w:lineRule="auto"/>
        <w:ind w:left="0" w:firstLine="567"/>
        <w:jc w:val="both"/>
        <w:rPr>
          <w:rFonts w:ascii="Times New Roman" w:hAnsi="Times New Roman"/>
          <w:sz w:val="23"/>
          <w:szCs w:val="23"/>
        </w:rPr>
      </w:pPr>
      <w:r w:rsidRPr="00F7358F">
        <w:rPr>
          <w:rFonts w:ascii="Times New Roman" w:hAnsi="Times New Roman"/>
          <w:sz w:val="23"/>
          <w:szCs w:val="23"/>
        </w:rPr>
        <w:t xml:space="preserve">Everett M. Rogers mendefinisikan komunikasi sebagai suatu proses di mana suatu ide dialihkan dari sumber kepada satu penerima atau lebih, dengan maksud untuk mengubah tingkah laku mereka. Wilbur Schramm (Effendy, 2003) </w:t>
      </w:r>
      <w:r w:rsidRPr="00F7358F">
        <w:rPr>
          <w:rFonts w:ascii="Times New Roman" w:hAnsi="Times New Roman"/>
          <w:sz w:val="23"/>
          <w:szCs w:val="23"/>
        </w:rPr>
        <w:lastRenderedPageBreak/>
        <w:t xml:space="preserve">menyatakan bahwa </w:t>
      </w:r>
      <w:r w:rsidRPr="00F7358F">
        <w:rPr>
          <w:rFonts w:ascii="Times New Roman" w:hAnsi="Times New Roman"/>
          <w:i/>
          <w:sz w:val="23"/>
          <w:szCs w:val="23"/>
        </w:rPr>
        <w:t>field of experience</w:t>
      </w:r>
      <w:r w:rsidRPr="00F7358F">
        <w:rPr>
          <w:rFonts w:ascii="Times New Roman" w:hAnsi="Times New Roman"/>
          <w:sz w:val="23"/>
          <w:szCs w:val="23"/>
        </w:rPr>
        <w:t xml:space="preserve"> atau bidang pengalaman merupakan faktor yang amat penting untuk terjadinya komunikasi. Apabila bidang pengalaman komunikator sama dengan bidang pengalaman komunikan, komunikasi akan berlangsung lancar. </w:t>
      </w:r>
    </w:p>
    <w:p w:rsidR="003C429F" w:rsidRPr="00F7358F" w:rsidRDefault="003C429F" w:rsidP="001477FC">
      <w:pPr>
        <w:pStyle w:val="ListParagraph"/>
        <w:spacing w:after="0" w:line="240" w:lineRule="auto"/>
        <w:ind w:left="0" w:firstLine="567"/>
        <w:jc w:val="both"/>
        <w:rPr>
          <w:rFonts w:ascii="Times New Roman" w:hAnsi="Times New Roman"/>
          <w:sz w:val="23"/>
          <w:szCs w:val="23"/>
        </w:rPr>
      </w:pPr>
      <w:r w:rsidRPr="00F7358F">
        <w:rPr>
          <w:rFonts w:ascii="Times New Roman" w:hAnsi="Times New Roman"/>
          <w:sz w:val="23"/>
          <w:szCs w:val="23"/>
        </w:rPr>
        <w:t>Dari definisi-definisi komunikasi menurut para ahli di atas, disimpulkan bahwa komunikasi merupakan suatu proses penyampaian suatu pesan (verbal maupun non verbal) dari penyampai pesan (komunikator) kepada penerima pesan (komunikan) melalui suatu media tertentu.</w:t>
      </w:r>
    </w:p>
    <w:p w:rsidR="001477FC" w:rsidRDefault="001477FC" w:rsidP="001477FC">
      <w:pPr>
        <w:pStyle w:val="Default"/>
        <w:jc w:val="both"/>
        <w:rPr>
          <w:b/>
          <w:bCs/>
          <w:i/>
          <w:iCs/>
          <w:sz w:val="23"/>
          <w:szCs w:val="23"/>
          <w:lang w:val="id-ID"/>
        </w:rPr>
      </w:pPr>
    </w:p>
    <w:p w:rsidR="001B4225" w:rsidRPr="00F7358F" w:rsidRDefault="003C429F" w:rsidP="001477FC">
      <w:pPr>
        <w:pStyle w:val="Default"/>
        <w:jc w:val="both"/>
        <w:rPr>
          <w:b/>
          <w:bCs/>
          <w:i/>
          <w:iCs/>
          <w:sz w:val="23"/>
          <w:szCs w:val="23"/>
        </w:rPr>
      </w:pPr>
      <w:r w:rsidRPr="00F7358F">
        <w:rPr>
          <w:b/>
          <w:bCs/>
          <w:i/>
          <w:iCs/>
          <w:sz w:val="23"/>
          <w:szCs w:val="23"/>
        </w:rPr>
        <w:t xml:space="preserve">Fungsi Komunikasi </w:t>
      </w:r>
    </w:p>
    <w:p w:rsidR="003C429F" w:rsidRPr="00F7358F" w:rsidRDefault="003C429F" w:rsidP="001477FC">
      <w:pPr>
        <w:pStyle w:val="Default"/>
        <w:ind w:firstLine="709"/>
        <w:jc w:val="both"/>
        <w:rPr>
          <w:sz w:val="23"/>
          <w:szCs w:val="23"/>
        </w:rPr>
      </w:pPr>
      <w:r w:rsidRPr="00F7358F">
        <w:rPr>
          <w:sz w:val="23"/>
          <w:szCs w:val="23"/>
        </w:rPr>
        <w:t>Fungsi komunikasi seperti dikutip dalam Effendy (2003:55) antara lain menginformasikan (</w:t>
      </w:r>
      <w:r w:rsidRPr="00F7358F">
        <w:rPr>
          <w:i/>
          <w:sz w:val="23"/>
          <w:szCs w:val="23"/>
        </w:rPr>
        <w:t>to inform</w:t>
      </w:r>
      <w:r w:rsidRPr="00F7358F">
        <w:rPr>
          <w:sz w:val="23"/>
          <w:szCs w:val="23"/>
        </w:rPr>
        <w:t>), mendidik (</w:t>
      </w:r>
      <w:r w:rsidRPr="00F7358F">
        <w:rPr>
          <w:i/>
          <w:sz w:val="23"/>
          <w:szCs w:val="23"/>
        </w:rPr>
        <w:t>to educate</w:t>
      </w:r>
      <w:r w:rsidRPr="00F7358F">
        <w:rPr>
          <w:sz w:val="23"/>
          <w:szCs w:val="23"/>
        </w:rPr>
        <w:t>), menghibur (</w:t>
      </w:r>
      <w:r w:rsidRPr="00F7358F">
        <w:rPr>
          <w:i/>
          <w:sz w:val="23"/>
          <w:szCs w:val="23"/>
        </w:rPr>
        <w:t>to entertain</w:t>
      </w:r>
      <w:r w:rsidRPr="00F7358F">
        <w:rPr>
          <w:sz w:val="23"/>
          <w:szCs w:val="23"/>
        </w:rPr>
        <w:t xml:space="preserve">), </w:t>
      </w:r>
      <w:proofErr w:type="gramStart"/>
      <w:r w:rsidRPr="00F7358F">
        <w:rPr>
          <w:sz w:val="23"/>
          <w:szCs w:val="23"/>
        </w:rPr>
        <w:t>dan</w:t>
      </w:r>
      <w:proofErr w:type="gramEnd"/>
      <w:r w:rsidRPr="00F7358F">
        <w:rPr>
          <w:sz w:val="23"/>
          <w:szCs w:val="23"/>
        </w:rPr>
        <w:t xml:space="preserve"> mempengaruhi (</w:t>
      </w:r>
      <w:r w:rsidRPr="00F7358F">
        <w:rPr>
          <w:i/>
          <w:sz w:val="23"/>
          <w:szCs w:val="23"/>
        </w:rPr>
        <w:t>to influence</w:t>
      </w:r>
      <w:r w:rsidRPr="00F7358F">
        <w:rPr>
          <w:sz w:val="23"/>
          <w:szCs w:val="23"/>
        </w:rPr>
        <w:t>).</w:t>
      </w:r>
    </w:p>
    <w:p w:rsidR="001477FC" w:rsidRDefault="001477FC" w:rsidP="001477FC">
      <w:pPr>
        <w:pStyle w:val="Default"/>
        <w:jc w:val="both"/>
        <w:rPr>
          <w:b/>
          <w:i/>
          <w:iCs/>
          <w:sz w:val="23"/>
          <w:szCs w:val="23"/>
          <w:lang w:val="id-ID"/>
        </w:rPr>
      </w:pPr>
    </w:p>
    <w:p w:rsidR="001B4225" w:rsidRPr="00F7358F" w:rsidRDefault="003C429F" w:rsidP="001477FC">
      <w:pPr>
        <w:pStyle w:val="Default"/>
        <w:jc w:val="both"/>
        <w:rPr>
          <w:b/>
          <w:bCs/>
          <w:i/>
          <w:iCs/>
          <w:sz w:val="23"/>
          <w:szCs w:val="23"/>
        </w:rPr>
      </w:pPr>
      <w:r w:rsidRPr="00F7358F">
        <w:rPr>
          <w:b/>
          <w:i/>
          <w:iCs/>
          <w:sz w:val="23"/>
          <w:szCs w:val="23"/>
        </w:rPr>
        <w:t xml:space="preserve">Media </w:t>
      </w:r>
      <w:r w:rsidR="007A543A" w:rsidRPr="00F7358F">
        <w:rPr>
          <w:b/>
          <w:i/>
          <w:iCs/>
          <w:sz w:val="23"/>
          <w:szCs w:val="23"/>
        </w:rPr>
        <w:t xml:space="preserve">Komunikasi </w:t>
      </w:r>
    </w:p>
    <w:p w:rsidR="003C429F" w:rsidRPr="00F7358F" w:rsidRDefault="003C429F" w:rsidP="001477FC">
      <w:pPr>
        <w:pStyle w:val="Default"/>
        <w:ind w:firstLine="709"/>
        <w:jc w:val="both"/>
        <w:rPr>
          <w:sz w:val="23"/>
          <w:szCs w:val="23"/>
        </w:rPr>
      </w:pPr>
      <w:proofErr w:type="gramStart"/>
      <w:r w:rsidRPr="00F7358F">
        <w:rPr>
          <w:sz w:val="23"/>
          <w:szCs w:val="23"/>
        </w:rPr>
        <w:t>Media komunikasi merupakan sarana yang dipakai untuk memproduksi, mereproduksi, mendistribusikan, menyebarkan, dan juga menyampaikan informasi atau pesan dari komunikator kepada komunikan atau khalayak ramai.</w:t>
      </w:r>
      <w:proofErr w:type="gramEnd"/>
    </w:p>
    <w:p w:rsidR="001477FC" w:rsidRDefault="001477FC" w:rsidP="001477FC">
      <w:pPr>
        <w:pStyle w:val="Default"/>
        <w:jc w:val="both"/>
        <w:rPr>
          <w:b/>
          <w:bCs/>
          <w:i/>
          <w:sz w:val="23"/>
          <w:szCs w:val="23"/>
          <w:lang w:val="id-ID"/>
        </w:rPr>
      </w:pPr>
    </w:p>
    <w:p w:rsidR="00EE27F6" w:rsidRPr="00F7358F" w:rsidRDefault="003C429F" w:rsidP="001477FC">
      <w:pPr>
        <w:pStyle w:val="Default"/>
        <w:jc w:val="both"/>
        <w:rPr>
          <w:b/>
          <w:bCs/>
          <w:i/>
          <w:sz w:val="23"/>
          <w:szCs w:val="23"/>
        </w:rPr>
      </w:pPr>
      <w:r w:rsidRPr="00F7358F">
        <w:rPr>
          <w:b/>
          <w:bCs/>
          <w:i/>
          <w:sz w:val="23"/>
          <w:szCs w:val="23"/>
        </w:rPr>
        <w:t xml:space="preserve">Media dan Seni Tradisional </w:t>
      </w:r>
    </w:p>
    <w:p w:rsidR="001B4225" w:rsidRPr="00F7358F" w:rsidRDefault="00EE27F6" w:rsidP="001477FC">
      <w:pPr>
        <w:pStyle w:val="Default"/>
        <w:ind w:firstLine="567"/>
        <w:jc w:val="both"/>
        <w:rPr>
          <w:sz w:val="23"/>
          <w:szCs w:val="23"/>
        </w:rPr>
      </w:pPr>
      <w:r w:rsidRPr="00F7358F">
        <w:rPr>
          <w:sz w:val="23"/>
          <w:szCs w:val="23"/>
        </w:rPr>
        <w:t xml:space="preserve"> </w:t>
      </w:r>
      <w:proofErr w:type="gramStart"/>
      <w:r w:rsidR="003C429F" w:rsidRPr="00F7358F">
        <w:rPr>
          <w:sz w:val="23"/>
          <w:szCs w:val="23"/>
        </w:rPr>
        <w:t>Media tradisional tidak bisa dipisahkan dari seni tradisional, yakni suatu bentuk kesenian yang digali dari cerita-cerita rakyat dengan memakai media tradisional.</w:t>
      </w:r>
      <w:proofErr w:type="gramEnd"/>
      <w:r w:rsidR="003C429F" w:rsidRPr="00F7358F">
        <w:rPr>
          <w:sz w:val="23"/>
          <w:szCs w:val="23"/>
        </w:rPr>
        <w:t xml:space="preserve"> </w:t>
      </w:r>
      <w:proofErr w:type="gramStart"/>
      <w:r w:rsidR="003C429F" w:rsidRPr="00F7358F">
        <w:rPr>
          <w:sz w:val="23"/>
          <w:szCs w:val="23"/>
        </w:rPr>
        <w:t>Media komunikasi tradisional sering disebut sebagai bentuk folklor.</w:t>
      </w:r>
      <w:proofErr w:type="gramEnd"/>
      <w:r w:rsidR="003C429F" w:rsidRPr="00F7358F">
        <w:rPr>
          <w:sz w:val="23"/>
          <w:szCs w:val="23"/>
        </w:rPr>
        <w:t xml:space="preserve"> Bentuk-bentuk folklor tersebut antara lain cerita prosa rakyat (mite, legenda, dongeng), ungkapan rakyat (peribahasa, pemeo, pepatah), puisi rakyat, nyanyian rakyat, teater rakyat, gerak isyarat (memicingkan mata tanda cinta), alat pengingat (mengirim sirih berarti meminang), alat bunyi-bunyian (kentongan, gong, bedug).</w:t>
      </w:r>
    </w:p>
    <w:p w:rsidR="003C429F" w:rsidRPr="00F7358F" w:rsidRDefault="003C429F" w:rsidP="001477FC">
      <w:pPr>
        <w:pStyle w:val="Default"/>
        <w:ind w:firstLine="567"/>
        <w:jc w:val="both"/>
        <w:rPr>
          <w:b/>
          <w:bCs/>
          <w:i/>
          <w:sz w:val="23"/>
          <w:szCs w:val="23"/>
        </w:rPr>
      </w:pPr>
      <w:r w:rsidRPr="00F7358F">
        <w:rPr>
          <w:sz w:val="23"/>
          <w:szCs w:val="23"/>
        </w:rPr>
        <w:t xml:space="preserve">Seni tradisional tersebut juga sampai sekarang masih ada dan </w:t>
      </w:r>
      <w:proofErr w:type="gramStart"/>
      <w:r w:rsidRPr="00F7358F">
        <w:rPr>
          <w:sz w:val="23"/>
          <w:szCs w:val="23"/>
        </w:rPr>
        <w:t>akan</w:t>
      </w:r>
      <w:proofErr w:type="gramEnd"/>
      <w:r w:rsidRPr="00F7358F">
        <w:rPr>
          <w:sz w:val="23"/>
          <w:szCs w:val="23"/>
        </w:rPr>
        <w:t xml:space="preserve"> terus dipelihara, hanya saja saat ini sudah mengalami transformasi dengan media massa modern. Dengan kata lain, </w:t>
      </w:r>
      <w:proofErr w:type="gramStart"/>
      <w:r w:rsidRPr="00F7358F">
        <w:rPr>
          <w:sz w:val="23"/>
          <w:szCs w:val="23"/>
        </w:rPr>
        <w:t>ia</w:t>
      </w:r>
      <w:proofErr w:type="gramEnd"/>
      <w:r w:rsidRPr="00F7358F">
        <w:rPr>
          <w:sz w:val="23"/>
          <w:szCs w:val="23"/>
        </w:rPr>
        <w:t xml:space="preserve"> tidak lagi dimunculkan secara apa adanya, melainkan sudah masuk ke media televisi (transformasi). Sekadar contoh adalah acara tradisional Sandiwara Mamanda (Sandima) yang dimunculkan di stasiun televisi TVRI Kaltim setiap Rabu sore pukul 16.00-17.00 WITA dalam acara </w:t>
      </w:r>
      <w:r w:rsidRPr="00F7358F">
        <w:rPr>
          <w:i/>
          <w:sz w:val="23"/>
          <w:szCs w:val="23"/>
        </w:rPr>
        <w:t>Live</w:t>
      </w:r>
      <w:r w:rsidRPr="00F7358F">
        <w:rPr>
          <w:sz w:val="23"/>
          <w:szCs w:val="23"/>
        </w:rPr>
        <w:t xml:space="preserve"> Benua Etam yang dari segi ceritanya juga sudah mengalami transformasi.</w:t>
      </w:r>
    </w:p>
    <w:p w:rsidR="001477FC" w:rsidRDefault="001477FC" w:rsidP="001477FC">
      <w:pPr>
        <w:pStyle w:val="Default"/>
        <w:jc w:val="both"/>
        <w:rPr>
          <w:b/>
          <w:bCs/>
          <w:i/>
          <w:sz w:val="23"/>
          <w:szCs w:val="23"/>
          <w:lang w:val="id-ID"/>
        </w:rPr>
      </w:pPr>
    </w:p>
    <w:p w:rsidR="001B4225" w:rsidRPr="00F7358F" w:rsidRDefault="00E67A50" w:rsidP="001477FC">
      <w:pPr>
        <w:pStyle w:val="Default"/>
        <w:jc w:val="both"/>
        <w:rPr>
          <w:b/>
          <w:bCs/>
          <w:i/>
          <w:sz w:val="23"/>
          <w:szCs w:val="23"/>
          <w:lang w:val="fr-FR"/>
        </w:rPr>
      </w:pPr>
      <w:r w:rsidRPr="00F7358F">
        <w:rPr>
          <w:b/>
          <w:bCs/>
          <w:i/>
          <w:sz w:val="23"/>
          <w:szCs w:val="23"/>
          <w:lang w:val="fr-FR"/>
        </w:rPr>
        <w:t xml:space="preserve">Teater </w:t>
      </w:r>
    </w:p>
    <w:p w:rsidR="00280BD4" w:rsidRPr="00F7358F" w:rsidRDefault="007A543A" w:rsidP="001477FC">
      <w:pPr>
        <w:pStyle w:val="Default"/>
        <w:ind w:firstLine="567"/>
        <w:jc w:val="both"/>
        <w:rPr>
          <w:sz w:val="23"/>
          <w:szCs w:val="23"/>
        </w:rPr>
      </w:pPr>
      <w:r w:rsidRPr="00F7358F">
        <w:rPr>
          <w:sz w:val="23"/>
          <w:szCs w:val="23"/>
          <w:lang w:val="fr-FR"/>
        </w:rPr>
        <w:t xml:space="preserve"> </w:t>
      </w:r>
      <w:proofErr w:type="gramStart"/>
      <w:r w:rsidR="00E67A50" w:rsidRPr="00F7358F">
        <w:rPr>
          <w:sz w:val="23"/>
          <w:szCs w:val="23"/>
        </w:rPr>
        <w:t>Secara etimologis, kata teater dapat didefinisikan sebagai tempat atau gedung pertunjukan.</w:t>
      </w:r>
      <w:proofErr w:type="gramEnd"/>
      <w:r w:rsidR="00E67A50" w:rsidRPr="00F7358F">
        <w:rPr>
          <w:sz w:val="23"/>
          <w:szCs w:val="23"/>
        </w:rPr>
        <w:t xml:space="preserve"> </w:t>
      </w:r>
      <w:proofErr w:type="gramStart"/>
      <w:r w:rsidR="00E67A50" w:rsidRPr="00F7358F">
        <w:rPr>
          <w:sz w:val="23"/>
          <w:szCs w:val="23"/>
        </w:rPr>
        <w:t>Namun secara istilah teater diartikan sebagai segala hal yang dipertunjukan di atas pentas untuk para penonton.</w:t>
      </w:r>
      <w:proofErr w:type="gramEnd"/>
      <w:r w:rsidR="00E67A50" w:rsidRPr="00F7358F">
        <w:rPr>
          <w:sz w:val="23"/>
          <w:szCs w:val="23"/>
        </w:rPr>
        <w:t xml:space="preserve"> Secara luas, teater adalah segala adegan peran yang dipertunjukan di depan orang banyak, seperti ketoprak, wayang, dagelan, sulap, dan lain-lain. </w:t>
      </w:r>
      <w:proofErr w:type="gramStart"/>
      <w:r w:rsidR="00E67A50" w:rsidRPr="00F7358F">
        <w:rPr>
          <w:sz w:val="23"/>
          <w:szCs w:val="23"/>
        </w:rPr>
        <w:t>Sedangkan secara sempit teater dideskripsikan sebagai sebuah drama perjalanan hidup seseorang yang dipertunjukan di atas pentas dan disaksikan orang banyak dan berdasarkan naskah yang tertulis.</w:t>
      </w:r>
      <w:proofErr w:type="gramEnd"/>
    </w:p>
    <w:p w:rsidR="001477FC" w:rsidRDefault="001477FC" w:rsidP="001477FC">
      <w:pPr>
        <w:pStyle w:val="Default"/>
        <w:jc w:val="both"/>
        <w:rPr>
          <w:b/>
          <w:bCs/>
          <w:i/>
          <w:sz w:val="23"/>
          <w:szCs w:val="23"/>
          <w:lang w:val="id-ID"/>
        </w:rPr>
      </w:pPr>
    </w:p>
    <w:p w:rsidR="00C71D61" w:rsidRPr="00F7358F" w:rsidRDefault="00AE54B8" w:rsidP="001477FC">
      <w:pPr>
        <w:pStyle w:val="Default"/>
        <w:jc w:val="both"/>
        <w:rPr>
          <w:b/>
          <w:bCs/>
          <w:i/>
          <w:sz w:val="23"/>
          <w:szCs w:val="23"/>
          <w:lang w:val="fr-FR"/>
        </w:rPr>
      </w:pPr>
      <w:r w:rsidRPr="00F7358F">
        <w:rPr>
          <w:b/>
          <w:bCs/>
          <w:i/>
          <w:sz w:val="23"/>
          <w:szCs w:val="23"/>
          <w:lang w:val="fr-FR"/>
        </w:rPr>
        <w:t>Asal Mula Teater</w:t>
      </w:r>
    </w:p>
    <w:p w:rsidR="00AE54B8" w:rsidRPr="00F7358F" w:rsidRDefault="00AE54B8" w:rsidP="001477FC">
      <w:pPr>
        <w:pStyle w:val="Default"/>
        <w:jc w:val="both"/>
        <w:rPr>
          <w:b/>
          <w:bCs/>
          <w:i/>
          <w:sz w:val="23"/>
          <w:szCs w:val="23"/>
          <w:lang w:val="fr-FR"/>
        </w:rPr>
      </w:pPr>
      <w:proofErr w:type="gramStart"/>
      <w:r w:rsidRPr="00F7358F">
        <w:rPr>
          <w:sz w:val="23"/>
          <w:szCs w:val="23"/>
        </w:rPr>
        <w:t>Tidak diketahui kapan dan dimana pertunjukkan drama pertama kali dimulai.</w:t>
      </w:r>
      <w:proofErr w:type="gramEnd"/>
      <w:r w:rsidRPr="00F7358F">
        <w:rPr>
          <w:sz w:val="23"/>
          <w:szCs w:val="23"/>
        </w:rPr>
        <w:t xml:space="preserve"> </w:t>
      </w:r>
      <w:proofErr w:type="gramStart"/>
      <w:r w:rsidRPr="00F7358F">
        <w:rPr>
          <w:sz w:val="23"/>
          <w:szCs w:val="23"/>
        </w:rPr>
        <w:t>Adapun yang dapat diketahui hanyalah teori tentang asal mulanya.</w:t>
      </w:r>
      <w:proofErr w:type="gramEnd"/>
      <w:r w:rsidRPr="00F7358F">
        <w:rPr>
          <w:sz w:val="23"/>
          <w:szCs w:val="23"/>
        </w:rPr>
        <w:t xml:space="preserve"> Diantaranya teori tentang asal mula drama (Sumardjo, 1986: 1-3), adalah sebagai berikut:</w:t>
      </w:r>
    </w:p>
    <w:p w:rsidR="00AE54B8" w:rsidRPr="00F7358F" w:rsidRDefault="00AE54B8" w:rsidP="001477FC">
      <w:pPr>
        <w:pStyle w:val="Default"/>
        <w:jc w:val="both"/>
        <w:rPr>
          <w:sz w:val="23"/>
          <w:szCs w:val="23"/>
        </w:rPr>
      </w:pPr>
      <w:r w:rsidRPr="00F7358F">
        <w:rPr>
          <w:sz w:val="23"/>
          <w:szCs w:val="23"/>
        </w:rPr>
        <w:t>1. Berasal dari upacara agama primitif.</w:t>
      </w:r>
    </w:p>
    <w:p w:rsidR="00C71D61" w:rsidRPr="00F7358F" w:rsidRDefault="00C71D61" w:rsidP="001477FC">
      <w:pPr>
        <w:pStyle w:val="Default"/>
        <w:jc w:val="both"/>
        <w:rPr>
          <w:sz w:val="23"/>
          <w:szCs w:val="23"/>
        </w:rPr>
      </w:pPr>
      <w:r w:rsidRPr="00F7358F">
        <w:rPr>
          <w:sz w:val="23"/>
          <w:szCs w:val="23"/>
        </w:rPr>
        <w:t>2. Berasal dari nyanyian untuk menghormati seorang pahlawan di kuburannya.</w:t>
      </w:r>
    </w:p>
    <w:p w:rsidR="00B810CC" w:rsidRPr="00B810CC" w:rsidRDefault="00C71D61" w:rsidP="001477FC">
      <w:pPr>
        <w:pStyle w:val="Default"/>
        <w:jc w:val="both"/>
        <w:rPr>
          <w:sz w:val="23"/>
          <w:szCs w:val="23"/>
        </w:rPr>
      </w:pPr>
      <w:r w:rsidRPr="00F7358F">
        <w:rPr>
          <w:sz w:val="23"/>
          <w:szCs w:val="23"/>
        </w:rPr>
        <w:t>3. Berasal dari kegemaran manusia mendengarkan cerita.</w:t>
      </w:r>
    </w:p>
    <w:p w:rsidR="001477FC" w:rsidRDefault="001477FC" w:rsidP="001477FC">
      <w:pPr>
        <w:pStyle w:val="Default"/>
        <w:jc w:val="both"/>
        <w:rPr>
          <w:b/>
          <w:bCs/>
          <w:i/>
          <w:sz w:val="23"/>
          <w:szCs w:val="23"/>
          <w:lang w:val="id-ID"/>
        </w:rPr>
      </w:pPr>
    </w:p>
    <w:p w:rsidR="009F2709" w:rsidRPr="00F7358F" w:rsidRDefault="00AE54B8" w:rsidP="001477FC">
      <w:pPr>
        <w:pStyle w:val="Default"/>
        <w:jc w:val="both"/>
        <w:rPr>
          <w:b/>
          <w:bCs/>
          <w:i/>
          <w:sz w:val="23"/>
          <w:szCs w:val="23"/>
          <w:lang w:val="fr-FR"/>
        </w:rPr>
      </w:pPr>
      <w:r w:rsidRPr="00F7358F">
        <w:rPr>
          <w:b/>
          <w:bCs/>
          <w:i/>
          <w:sz w:val="23"/>
          <w:szCs w:val="23"/>
          <w:lang w:val="fr-FR"/>
        </w:rPr>
        <w:t>Teater, Drama, dan Sandiwara</w:t>
      </w:r>
    </w:p>
    <w:p w:rsidR="00BB46AD" w:rsidRPr="00F7358F" w:rsidRDefault="00C71D61" w:rsidP="001477FC">
      <w:pPr>
        <w:pStyle w:val="Default"/>
        <w:ind w:firstLine="567"/>
        <w:jc w:val="both"/>
        <w:rPr>
          <w:b/>
          <w:bCs/>
          <w:i/>
          <w:sz w:val="23"/>
          <w:szCs w:val="23"/>
          <w:lang w:val="fr-FR"/>
        </w:rPr>
      </w:pPr>
      <w:r w:rsidRPr="00F7358F">
        <w:rPr>
          <w:sz w:val="23"/>
          <w:szCs w:val="23"/>
        </w:rPr>
        <w:t xml:space="preserve">Teater berasal dari bahasa Yunani: </w:t>
      </w:r>
      <w:r w:rsidRPr="00F7358F">
        <w:rPr>
          <w:i/>
          <w:sz w:val="23"/>
          <w:szCs w:val="23"/>
        </w:rPr>
        <w:t>theatron</w:t>
      </w:r>
      <w:r w:rsidRPr="00F7358F">
        <w:rPr>
          <w:sz w:val="23"/>
          <w:szCs w:val="23"/>
        </w:rPr>
        <w:t xml:space="preserve">. </w:t>
      </w:r>
      <w:proofErr w:type="gramStart"/>
      <w:r w:rsidRPr="00F7358F">
        <w:rPr>
          <w:sz w:val="23"/>
          <w:szCs w:val="23"/>
        </w:rPr>
        <w:t>Mula-mula berarti panggung tempat penonton, yaitu sebuah bangunan yang dibangun untuk menjadi tempat berlangsungnya sebuah peristiwa tontonan, yang kemudian dinamakan teater.</w:t>
      </w:r>
      <w:proofErr w:type="gramEnd"/>
      <w:r w:rsidRPr="00F7358F">
        <w:rPr>
          <w:sz w:val="23"/>
          <w:szCs w:val="23"/>
        </w:rPr>
        <w:t xml:space="preserve"> </w:t>
      </w:r>
      <w:proofErr w:type="gramStart"/>
      <w:r w:rsidRPr="00F7358F">
        <w:rPr>
          <w:sz w:val="23"/>
          <w:szCs w:val="23"/>
        </w:rPr>
        <w:t>Dalam perjalanan selanjutnya, teater lebih merujuk pada pertunjukan seni drama atau kelompok drama.</w:t>
      </w:r>
      <w:proofErr w:type="gramEnd"/>
      <w:r w:rsidR="009F2709" w:rsidRPr="00F7358F">
        <w:rPr>
          <w:sz w:val="23"/>
          <w:szCs w:val="23"/>
        </w:rPr>
        <w:t xml:space="preserve"> Drama juga berasal dari bahasa Yunani, yang berarti dialog dalam bentuk puisi atau prosa dengan keterangan laku. Padan kata drama dalam </w:t>
      </w:r>
      <w:proofErr w:type="gramStart"/>
      <w:r w:rsidR="009F2709" w:rsidRPr="00F7358F">
        <w:rPr>
          <w:sz w:val="23"/>
          <w:szCs w:val="23"/>
        </w:rPr>
        <w:t>bahasa</w:t>
      </w:r>
      <w:proofErr w:type="gramEnd"/>
      <w:r w:rsidR="009F2709" w:rsidRPr="00F7358F">
        <w:rPr>
          <w:sz w:val="23"/>
          <w:szCs w:val="23"/>
        </w:rPr>
        <w:t xml:space="preserve"> Indonesia adalah sandiwara (Sayoga: 1985).</w:t>
      </w:r>
      <w:r w:rsidR="00280BD4" w:rsidRPr="00F7358F">
        <w:rPr>
          <w:sz w:val="23"/>
          <w:szCs w:val="23"/>
        </w:rPr>
        <w:t xml:space="preserve">  </w:t>
      </w:r>
    </w:p>
    <w:p w:rsidR="001477FC" w:rsidRDefault="001477FC" w:rsidP="001477FC">
      <w:pPr>
        <w:jc w:val="both"/>
        <w:outlineLvl w:val="0"/>
        <w:rPr>
          <w:b/>
          <w:i/>
          <w:sz w:val="23"/>
          <w:szCs w:val="23"/>
          <w:lang w:val="id-ID"/>
        </w:rPr>
      </w:pPr>
    </w:p>
    <w:p w:rsidR="009F2709" w:rsidRPr="00F7358F" w:rsidRDefault="009F2709" w:rsidP="001477FC">
      <w:pPr>
        <w:jc w:val="both"/>
        <w:outlineLvl w:val="0"/>
        <w:rPr>
          <w:b/>
          <w:i/>
          <w:sz w:val="23"/>
          <w:szCs w:val="23"/>
        </w:rPr>
      </w:pPr>
      <w:r w:rsidRPr="00F7358F">
        <w:rPr>
          <w:b/>
          <w:i/>
          <w:sz w:val="23"/>
          <w:szCs w:val="23"/>
        </w:rPr>
        <w:t>Aliran Teater</w:t>
      </w:r>
    </w:p>
    <w:p w:rsidR="009F2709" w:rsidRPr="00F7358F" w:rsidRDefault="009F2709" w:rsidP="001477FC">
      <w:pPr>
        <w:ind w:firstLine="567"/>
        <w:jc w:val="both"/>
        <w:outlineLvl w:val="0"/>
        <w:rPr>
          <w:b/>
          <w:i/>
          <w:sz w:val="23"/>
          <w:szCs w:val="23"/>
        </w:rPr>
      </w:pPr>
      <w:r w:rsidRPr="00F7358F">
        <w:rPr>
          <w:sz w:val="23"/>
          <w:szCs w:val="23"/>
        </w:rPr>
        <w:t>Aliran-aliran dalam teater (Sumardjo: 1986), yaitu sebagai berikut:</w:t>
      </w:r>
      <w:r w:rsidRPr="00F7358F">
        <w:rPr>
          <w:b/>
          <w:i/>
          <w:sz w:val="23"/>
          <w:szCs w:val="23"/>
        </w:rPr>
        <w:t xml:space="preserve"> </w:t>
      </w:r>
      <w:r w:rsidRPr="00F7358F">
        <w:rPr>
          <w:sz w:val="23"/>
          <w:szCs w:val="23"/>
        </w:rPr>
        <w:t>aliran neoklasik, aliran romantik, aliran realisme, aliran ekspresioneisme, aliran absurd.</w:t>
      </w:r>
    </w:p>
    <w:p w:rsidR="001477FC" w:rsidRDefault="001477FC" w:rsidP="001477FC">
      <w:pPr>
        <w:jc w:val="both"/>
        <w:outlineLvl w:val="0"/>
        <w:rPr>
          <w:b/>
          <w:i/>
          <w:sz w:val="23"/>
          <w:szCs w:val="23"/>
          <w:lang w:val="id-ID"/>
        </w:rPr>
      </w:pPr>
    </w:p>
    <w:p w:rsidR="009F2709" w:rsidRPr="00F7358F" w:rsidRDefault="009F2709" w:rsidP="001477FC">
      <w:pPr>
        <w:jc w:val="both"/>
        <w:outlineLvl w:val="0"/>
        <w:rPr>
          <w:b/>
          <w:i/>
          <w:sz w:val="23"/>
          <w:szCs w:val="23"/>
        </w:rPr>
      </w:pPr>
      <w:r w:rsidRPr="00F7358F">
        <w:rPr>
          <w:b/>
          <w:i/>
          <w:sz w:val="23"/>
          <w:szCs w:val="23"/>
        </w:rPr>
        <w:t>Jenis-jenis Teater</w:t>
      </w:r>
    </w:p>
    <w:p w:rsidR="009F2709" w:rsidRPr="00F7358F" w:rsidRDefault="009F2709" w:rsidP="001477FC">
      <w:pPr>
        <w:ind w:firstLine="567"/>
        <w:jc w:val="both"/>
        <w:outlineLvl w:val="0"/>
        <w:rPr>
          <w:sz w:val="23"/>
          <w:szCs w:val="23"/>
        </w:rPr>
      </w:pPr>
      <w:r w:rsidRPr="00F7358F">
        <w:rPr>
          <w:sz w:val="23"/>
          <w:szCs w:val="23"/>
        </w:rPr>
        <w:t>Adapun jenis-jenis teater yaitu: teater boneka, drama musikal, teater dramatik, teatrikalisasi puisi, dan teater gerak.</w:t>
      </w:r>
    </w:p>
    <w:p w:rsidR="001477FC" w:rsidRDefault="001477FC" w:rsidP="001477FC">
      <w:pPr>
        <w:tabs>
          <w:tab w:val="left" w:pos="2535"/>
        </w:tabs>
        <w:jc w:val="both"/>
        <w:outlineLvl w:val="0"/>
        <w:rPr>
          <w:b/>
          <w:i/>
          <w:sz w:val="23"/>
          <w:szCs w:val="23"/>
          <w:lang w:val="id-ID"/>
        </w:rPr>
      </w:pPr>
    </w:p>
    <w:p w:rsidR="009F2709" w:rsidRPr="00F7358F" w:rsidRDefault="009F2709" w:rsidP="001477FC">
      <w:pPr>
        <w:tabs>
          <w:tab w:val="left" w:pos="2535"/>
        </w:tabs>
        <w:jc w:val="both"/>
        <w:outlineLvl w:val="0"/>
        <w:rPr>
          <w:b/>
          <w:i/>
          <w:sz w:val="23"/>
          <w:szCs w:val="23"/>
        </w:rPr>
      </w:pPr>
      <w:r w:rsidRPr="00F7358F">
        <w:rPr>
          <w:b/>
          <w:i/>
          <w:sz w:val="23"/>
          <w:szCs w:val="23"/>
        </w:rPr>
        <w:t>Fungsi Teater</w:t>
      </w:r>
    </w:p>
    <w:p w:rsidR="009F2709" w:rsidRPr="00F7358F" w:rsidRDefault="009F2709" w:rsidP="001477FC">
      <w:pPr>
        <w:tabs>
          <w:tab w:val="left" w:pos="2535"/>
        </w:tabs>
        <w:ind w:firstLine="567"/>
        <w:jc w:val="both"/>
        <w:outlineLvl w:val="0"/>
        <w:rPr>
          <w:b/>
          <w:i/>
          <w:sz w:val="23"/>
          <w:szCs w:val="23"/>
        </w:rPr>
      </w:pPr>
      <w:r w:rsidRPr="00F7358F">
        <w:rPr>
          <w:sz w:val="23"/>
          <w:szCs w:val="23"/>
        </w:rPr>
        <w:t>Adapun beberapa fungsi teater yang dikutip dari Wijaya (2007:169), diantaranya meliputi:</w:t>
      </w:r>
    </w:p>
    <w:p w:rsidR="009F2709" w:rsidRPr="00F7358F" w:rsidRDefault="009F2709" w:rsidP="001477FC">
      <w:pPr>
        <w:jc w:val="both"/>
        <w:rPr>
          <w:b/>
          <w:sz w:val="23"/>
          <w:szCs w:val="23"/>
        </w:rPr>
      </w:pPr>
      <w:r w:rsidRPr="00F7358F">
        <w:rPr>
          <w:sz w:val="23"/>
          <w:szCs w:val="23"/>
        </w:rPr>
        <w:t>1. Hiburan</w:t>
      </w:r>
    </w:p>
    <w:p w:rsidR="009F2709" w:rsidRPr="00F7358F" w:rsidRDefault="009F2709" w:rsidP="001477FC">
      <w:pPr>
        <w:ind w:left="284"/>
        <w:jc w:val="both"/>
        <w:rPr>
          <w:sz w:val="23"/>
          <w:szCs w:val="23"/>
        </w:rPr>
      </w:pPr>
      <w:proofErr w:type="gramStart"/>
      <w:r w:rsidRPr="00F7358F">
        <w:rPr>
          <w:sz w:val="23"/>
          <w:szCs w:val="23"/>
        </w:rPr>
        <w:t>Dalam konteks kehidupan bermasyarakat di Nusantara, fungsi praktis sebuah pertunjukan teate</w:t>
      </w:r>
      <w:r w:rsidR="008705D8" w:rsidRPr="00F7358F">
        <w:rPr>
          <w:sz w:val="23"/>
          <w:szCs w:val="23"/>
        </w:rPr>
        <w:t>r sebagai bentuk hiburan</w:t>
      </w:r>
      <w:r w:rsidRPr="00F7358F">
        <w:rPr>
          <w:sz w:val="23"/>
          <w:szCs w:val="23"/>
        </w:rPr>
        <w:t>.</w:t>
      </w:r>
      <w:proofErr w:type="gramEnd"/>
    </w:p>
    <w:p w:rsidR="008705D8" w:rsidRPr="00F7358F" w:rsidRDefault="008705D8" w:rsidP="001477FC">
      <w:pPr>
        <w:jc w:val="both"/>
        <w:rPr>
          <w:sz w:val="23"/>
          <w:szCs w:val="23"/>
        </w:rPr>
      </w:pPr>
      <w:r w:rsidRPr="00F7358F">
        <w:rPr>
          <w:sz w:val="23"/>
          <w:szCs w:val="23"/>
        </w:rPr>
        <w:t>2. Ritual</w:t>
      </w:r>
    </w:p>
    <w:p w:rsidR="008705D8" w:rsidRPr="00F7358F" w:rsidRDefault="008705D8" w:rsidP="001477FC">
      <w:pPr>
        <w:ind w:left="284"/>
        <w:jc w:val="both"/>
        <w:rPr>
          <w:sz w:val="23"/>
          <w:szCs w:val="23"/>
        </w:rPr>
      </w:pPr>
      <w:r w:rsidRPr="00F7358F">
        <w:rPr>
          <w:sz w:val="23"/>
          <w:szCs w:val="23"/>
        </w:rPr>
        <w:t xml:space="preserve">Upacara ritual, dalam konteks kehidupan adat dan agama, adalah termasuk proses teateral. </w:t>
      </w:r>
      <w:proofErr w:type="gramStart"/>
      <w:r w:rsidRPr="00F7358F">
        <w:rPr>
          <w:sz w:val="23"/>
          <w:szCs w:val="23"/>
        </w:rPr>
        <w:t>Di dalamnya dapat ditemukan tahapan-tahapan dan elemen-elemen teateral yang berupa ruang dan waktu, lakuan/gerakan, suara dan nyanyian, rasa dan jiwa, dan panggung/tempat upacara.</w:t>
      </w:r>
      <w:proofErr w:type="gramEnd"/>
    </w:p>
    <w:p w:rsidR="009A65E2" w:rsidRPr="00F7358F" w:rsidRDefault="009A65E2" w:rsidP="001477FC">
      <w:pPr>
        <w:jc w:val="both"/>
        <w:rPr>
          <w:sz w:val="23"/>
          <w:szCs w:val="23"/>
        </w:rPr>
      </w:pPr>
      <w:r w:rsidRPr="00F7358F">
        <w:rPr>
          <w:sz w:val="23"/>
          <w:szCs w:val="23"/>
        </w:rPr>
        <w:t>3. Ekspresi (Kreatif)</w:t>
      </w:r>
    </w:p>
    <w:p w:rsidR="009A65E2" w:rsidRPr="00F7358F" w:rsidRDefault="009A65E2" w:rsidP="001477FC">
      <w:pPr>
        <w:ind w:left="284"/>
        <w:jc w:val="both"/>
        <w:rPr>
          <w:sz w:val="23"/>
          <w:szCs w:val="23"/>
        </w:rPr>
      </w:pPr>
      <w:proofErr w:type="gramStart"/>
      <w:r w:rsidRPr="00F7358F">
        <w:rPr>
          <w:sz w:val="23"/>
          <w:szCs w:val="23"/>
        </w:rPr>
        <w:t>Teater adalah narasi dan sekaligus ekspresi.</w:t>
      </w:r>
      <w:proofErr w:type="gramEnd"/>
      <w:r w:rsidRPr="00F7358F">
        <w:rPr>
          <w:sz w:val="23"/>
          <w:szCs w:val="23"/>
        </w:rPr>
        <w:t xml:space="preserve"> </w:t>
      </w:r>
      <w:proofErr w:type="gramStart"/>
      <w:r w:rsidRPr="00F7358F">
        <w:rPr>
          <w:sz w:val="23"/>
          <w:szCs w:val="23"/>
        </w:rPr>
        <w:t>Sebagai narasi, teater memuat cerita, informasi, mencatat peristiwa dan merekam berbagai hal, sehingga tak kurang sebagai saksi zaman.</w:t>
      </w:r>
      <w:proofErr w:type="gramEnd"/>
      <w:r w:rsidRPr="00F7358F">
        <w:rPr>
          <w:sz w:val="23"/>
          <w:szCs w:val="23"/>
        </w:rPr>
        <w:t xml:space="preserve"> </w:t>
      </w:r>
      <w:proofErr w:type="gramStart"/>
      <w:r w:rsidRPr="00F7358F">
        <w:rPr>
          <w:sz w:val="23"/>
          <w:szCs w:val="23"/>
        </w:rPr>
        <w:t>Tetapi sebagai ekspresi, teater mencatat opini, jalan pikiran serta kehendak dari orang-orang pada suatu masa tertentu.</w:t>
      </w:r>
      <w:proofErr w:type="gramEnd"/>
      <w:r w:rsidRPr="00F7358F">
        <w:rPr>
          <w:sz w:val="23"/>
          <w:szCs w:val="23"/>
        </w:rPr>
        <w:t xml:space="preserve"> </w:t>
      </w:r>
      <w:proofErr w:type="gramStart"/>
      <w:r w:rsidRPr="00F7358F">
        <w:rPr>
          <w:sz w:val="23"/>
          <w:szCs w:val="23"/>
        </w:rPr>
        <w:t>Karena merupakan sebuah ekspresi, teater juga dapat menjadi dokumentasi jati diri manusia pada suatu masa tertentu.</w:t>
      </w:r>
      <w:proofErr w:type="gramEnd"/>
    </w:p>
    <w:p w:rsidR="009A65E2" w:rsidRPr="00F7358F" w:rsidRDefault="009A65E2" w:rsidP="001477FC">
      <w:pPr>
        <w:jc w:val="both"/>
        <w:rPr>
          <w:sz w:val="23"/>
          <w:szCs w:val="23"/>
        </w:rPr>
      </w:pPr>
      <w:r w:rsidRPr="00F7358F">
        <w:rPr>
          <w:sz w:val="23"/>
          <w:szCs w:val="23"/>
        </w:rPr>
        <w:lastRenderedPageBreak/>
        <w:t>4. Ekonomi</w:t>
      </w:r>
    </w:p>
    <w:p w:rsidR="009A65E2" w:rsidRPr="00F7358F" w:rsidRDefault="009A65E2" w:rsidP="001477FC">
      <w:pPr>
        <w:ind w:left="284"/>
        <w:jc w:val="both"/>
        <w:rPr>
          <w:sz w:val="23"/>
          <w:szCs w:val="23"/>
        </w:rPr>
      </w:pPr>
      <w:r w:rsidRPr="00F7358F">
        <w:rPr>
          <w:sz w:val="23"/>
          <w:szCs w:val="23"/>
        </w:rPr>
        <w:t xml:space="preserve">Perbedaan terpenting dalam proses teater Barat dan Timur adalah bahwa di Timur, umumnya di negara-negara berkembang, teater adalah </w:t>
      </w:r>
      <w:r w:rsidRPr="00F7358F">
        <w:rPr>
          <w:i/>
          <w:sz w:val="23"/>
          <w:szCs w:val="23"/>
        </w:rPr>
        <w:t>process oriented</w:t>
      </w:r>
      <w:r w:rsidRPr="00F7358F">
        <w:rPr>
          <w:sz w:val="23"/>
          <w:szCs w:val="23"/>
        </w:rPr>
        <w:t xml:space="preserve">. Sedangkan di Barat, produksi teater adalah </w:t>
      </w:r>
      <w:r w:rsidRPr="00F7358F">
        <w:rPr>
          <w:i/>
          <w:sz w:val="23"/>
          <w:szCs w:val="23"/>
        </w:rPr>
        <w:t>product oriented</w:t>
      </w:r>
      <w:r w:rsidRPr="00F7358F">
        <w:rPr>
          <w:sz w:val="23"/>
          <w:szCs w:val="23"/>
        </w:rPr>
        <w:t>.</w:t>
      </w:r>
    </w:p>
    <w:p w:rsidR="00321073" w:rsidRPr="00F7358F" w:rsidRDefault="009A65E2" w:rsidP="001477FC">
      <w:pPr>
        <w:jc w:val="both"/>
        <w:rPr>
          <w:sz w:val="23"/>
          <w:szCs w:val="23"/>
        </w:rPr>
      </w:pPr>
      <w:r w:rsidRPr="00F7358F">
        <w:rPr>
          <w:sz w:val="23"/>
          <w:szCs w:val="23"/>
        </w:rPr>
        <w:t>5. Kritik dan Komentar Sosial</w:t>
      </w:r>
    </w:p>
    <w:p w:rsidR="00B810CC" w:rsidRPr="00F7358F" w:rsidRDefault="00321073" w:rsidP="001477FC">
      <w:pPr>
        <w:ind w:left="284"/>
        <w:jc w:val="both"/>
        <w:rPr>
          <w:sz w:val="23"/>
          <w:szCs w:val="23"/>
        </w:rPr>
      </w:pPr>
      <w:proofErr w:type="gramStart"/>
      <w:r w:rsidRPr="00F7358F">
        <w:rPr>
          <w:sz w:val="23"/>
          <w:szCs w:val="23"/>
        </w:rPr>
        <w:t>Teater adalah sebuah lembaga untuk bersuara dan berbicara kepada masyarakat.</w:t>
      </w:r>
      <w:proofErr w:type="gramEnd"/>
      <w:r w:rsidRPr="00F7358F">
        <w:rPr>
          <w:sz w:val="23"/>
          <w:szCs w:val="23"/>
        </w:rPr>
        <w:t xml:space="preserve"> </w:t>
      </w:r>
      <w:proofErr w:type="gramStart"/>
      <w:r w:rsidRPr="00F7358F">
        <w:rPr>
          <w:sz w:val="23"/>
          <w:szCs w:val="23"/>
        </w:rPr>
        <w:t>Kritik menjadi sangat dekat dengan teater, baik yang halus, yang rahasia, maupun yang menohok dan frontal.</w:t>
      </w:r>
      <w:proofErr w:type="gramEnd"/>
      <w:r w:rsidRPr="00F7358F">
        <w:rPr>
          <w:sz w:val="23"/>
          <w:szCs w:val="23"/>
        </w:rPr>
        <w:t xml:space="preserve"> </w:t>
      </w:r>
      <w:proofErr w:type="gramStart"/>
      <w:r w:rsidRPr="00F7358F">
        <w:rPr>
          <w:sz w:val="23"/>
          <w:szCs w:val="23"/>
        </w:rPr>
        <w:t>Teater adalah alat berbicara kepada publik dan sebaliknya berbicara kepada kekuasaan.</w:t>
      </w:r>
      <w:proofErr w:type="gramEnd"/>
      <w:r w:rsidRPr="00F7358F">
        <w:rPr>
          <w:sz w:val="23"/>
          <w:szCs w:val="23"/>
        </w:rPr>
        <w:t xml:space="preserve"> </w:t>
      </w:r>
      <w:proofErr w:type="gramStart"/>
      <w:r w:rsidRPr="00F7358F">
        <w:rPr>
          <w:sz w:val="23"/>
          <w:szCs w:val="23"/>
        </w:rPr>
        <w:t>Dalam teater tradisi, fungsi teater sebagai media kritik sosial merupakan sesuatu yang dianggap wajar.</w:t>
      </w:r>
      <w:proofErr w:type="gramEnd"/>
      <w:r w:rsidRPr="00F7358F">
        <w:rPr>
          <w:sz w:val="23"/>
          <w:szCs w:val="23"/>
        </w:rPr>
        <w:t xml:space="preserve"> Biasanya kritik </w:t>
      </w:r>
      <w:proofErr w:type="gramStart"/>
      <w:r w:rsidRPr="00F7358F">
        <w:rPr>
          <w:sz w:val="23"/>
          <w:szCs w:val="23"/>
        </w:rPr>
        <w:t>akan</w:t>
      </w:r>
      <w:proofErr w:type="gramEnd"/>
      <w:r w:rsidRPr="00F7358F">
        <w:rPr>
          <w:sz w:val="23"/>
          <w:szCs w:val="23"/>
        </w:rPr>
        <w:t xml:space="preserve"> diterima dengan baik apabila kritik itu disampaikan dengan ramah, santun, berselubung sehingga sangat tepat bila dilakukan melalui humor.</w:t>
      </w:r>
    </w:p>
    <w:p w:rsidR="001477FC" w:rsidRDefault="001477FC" w:rsidP="001477FC">
      <w:pPr>
        <w:tabs>
          <w:tab w:val="left" w:pos="2535"/>
        </w:tabs>
        <w:jc w:val="both"/>
        <w:outlineLvl w:val="0"/>
        <w:rPr>
          <w:b/>
          <w:i/>
          <w:sz w:val="23"/>
          <w:szCs w:val="23"/>
          <w:lang w:val="id-ID"/>
        </w:rPr>
      </w:pPr>
    </w:p>
    <w:p w:rsidR="00B810CC" w:rsidRDefault="00B810CC" w:rsidP="001477FC">
      <w:pPr>
        <w:tabs>
          <w:tab w:val="left" w:pos="2535"/>
        </w:tabs>
        <w:jc w:val="both"/>
        <w:outlineLvl w:val="0"/>
        <w:rPr>
          <w:b/>
          <w:i/>
          <w:sz w:val="23"/>
          <w:szCs w:val="23"/>
        </w:rPr>
      </w:pPr>
      <w:r>
        <w:rPr>
          <w:b/>
          <w:i/>
          <w:sz w:val="23"/>
          <w:szCs w:val="23"/>
        </w:rPr>
        <w:t>Unsur-unsur Seni Teater</w:t>
      </w:r>
    </w:p>
    <w:p w:rsidR="00744146" w:rsidRPr="00744146" w:rsidRDefault="00744146" w:rsidP="001477FC">
      <w:pPr>
        <w:pStyle w:val="ListParagraph"/>
        <w:numPr>
          <w:ilvl w:val="6"/>
          <w:numId w:val="25"/>
        </w:numPr>
        <w:tabs>
          <w:tab w:val="left" w:pos="2535"/>
        </w:tabs>
        <w:spacing w:after="0" w:line="240" w:lineRule="auto"/>
        <w:ind w:left="284" w:hanging="284"/>
        <w:jc w:val="both"/>
        <w:outlineLvl w:val="0"/>
        <w:rPr>
          <w:rFonts w:ascii="Times New Roman" w:hAnsi="Times New Roman"/>
          <w:sz w:val="23"/>
          <w:szCs w:val="23"/>
        </w:rPr>
      </w:pPr>
      <w:r w:rsidRPr="00744146">
        <w:rPr>
          <w:rFonts w:ascii="Times New Roman" w:hAnsi="Times New Roman"/>
          <w:sz w:val="23"/>
          <w:szCs w:val="23"/>
          <w:lang w:val="en-US"/>
        </w:rPr>
        <w:t>Unsur Internal</w:t>
      </w:r>
    </w:p>
    <w:p w:rsidR="00744146" w:rsidRPr="00744146" w:rsidRDefault="00744146" w:rsidP="001477FC">
      <w:pPr>
        <w:pStyle w:val="ListParagraph"/>
        <w:numPr>
          <w:ilvl w:val="0"/>
          <w:numId w:val="33"/>
        </w:numPr>
        <w:tabs>
          <w:tab w:val="left" w:pos="2535"/>
        </w:tabs>
        <w:spacing w:after="0" w:line="240" w:lineRule="auto"/>
        <w:ind w:left="567" w:hanging="283"/>
        <w:jc w:val="both"/>
        <w:outlineLvl w:val="0"/>
        <w:rPr>
          <w:rFonts w:ascii="Times New Roman" w:hAnsi="Times New Roman"/>
          <w:sz w:val="23"/>
          <w:szCs w:val="23"/>
        </w:rPr>
      </w:pPr>
      <w:r>
        <w:rPr>
          <w:rFonts w:ascii="Times New Roman" w:hAnsi="Times New Roman"/>
          <w:sz w:val="23"/>
          <w:szCs w:val="23"/>
          <w:lang w:val="en-US"/>
        </w:rPr>
        <w:t>Naskah/Skenario</w:t>
      </w:r>
    </w:p>
    <w:p w:rsidR="00744146" w:rsidRPr="00744146" w:rsidRDefault="00744146" w:rsidP="001477FC">
      <w:pPr>
        <w:pStyle w:val="ListParagraph"/>
        <w:numPr>
          <w:ilvl w:val="0"/>
          <w:numId w:val="33"/>
        </w:numPr>
        <w:tabs>
          <w:tab w:val="left" w:pos="2535"/>
        </w:tabs>
        <w:spacing w:after="0" w:line="240" w:lineRule="auto"/>
        <w:ind w:left="567" w:hanging="283"/>
        <w:jc w:val="both"/>
        <w:outlineLvl w:val="0"/>
        <w:rPr>
          <w:rFonts w:ascii="Times New Roman" w:hAnsi="Times New Roman"/>
          <w:sz w:val="23"/>
          <w:szCs w:val="23"/>
        </w:rPr>
      </w:pPr>
      <w:r>
        <w:rPr>
          <w:rFonts w:ascii="Times New Roman" w:hAnsi="Times New Roman"/>
          <w:sz w:val="23"/>
          <w:szCs w:val="23"/>
          <w:lang w:val="en-US"/>
        </w:rPr>
        <w:t>Pemain</w:t>
      </w:r>
    </w:p>
    <w:p w:rsidR="00117048" w:rsidRPr="00117048" w:rsidRDefault="00117048" w:rsidP="001477FC">
      <w:pPr>
        <w:pStyle w:val="ListParagraph"/>
        <w:numPr>
          <w:ilvl w:val="0"/>
          <w:numId w:val="33"/>
        </w:numPr>
        <w:tabs>
          <w:tab w:val="left" w:pos="2535"/>
        </w:tabs>
        <w:spacing w:after="0" w:line="240" w:lineRule="auto"/>
        <w:ind w:left="567" w:hanging="283"/>
        <w:jc w:val="both"/>
        <w:outlineLvl w:val="0"/>
        <w:rPr>
          <w:rFonts w:ascii="Times New Roman" w:hAnsi="Times New Roman"/>
          <w:sz w:val="23"/>
          <w:szCs w:val="23"/>
        </w:rPr>
      </w:pPr>
      <w:r>
        <w:rPr>
          <w:rFonts w:ascii="Times New Roman" w:hAnsi="Times New Roman"/>
          <w:sz w:val="23"/>
          <w:szCs w:val="23"/>
          <w:lang w:val="en-US"/>
        </w:rPr>
        <w:t>Sutradara</w:t>
      </w:r>
    </w:p>
    <w:p w:rsidR="00117048" w:rsidRPr="00117048" w:rsidRDefault="00117048" w:rsidP="001477FC">
      <w:pPr>
        <w:pStyle w:val="ListParagraph"/>
        <w:numPr>
          <w:ilvl w:val="0"/>
          <w:numId w:val="33"/>
        </w:numPr>
        <w:tabs>
          <w:tab w:val="left" w:pos="2535"/>
        </w:tabs>
        <w:spacing w:after="0" w:line="240" w:lineRule="auto"/>
        <w:ind w:left="567" w:hanging="283"/>
        <w:jc w:val="both"/>
        <w:outlineLvl w:val="0"/>
        <w:rPr>
          <w:rFonts w:ascii="Times New Roman" w:hAnsi="Times New Roman"/>
          <w:sz w:val="23"/>
          <w:szCs w:val="23"/>
        </w:rPr>
      </w:pPr>
      <w:r>
        <w:rPr>
          <w:rFonts w:ascii="Times New Roman" w:hAnsi="Times New Roman"/>
          <w:sz w:val="23"/>
          <w:szCs w:val="23"/>
          <w:lang w:val="en-US"/>
        </w:rPr>
        <w:t>Pentas</w:t>
      </w:r>
    </w:p>
    <w:p w:rsidR="00117048" w:rsidRPr="00117048" w:rsidRDefault="00117048" w:rsidP="001477FC">
      <w:pPr>
        <w:pStyle w:val="ListParagraph"/>
        <w:numPr>
          <w:ilvl w:val="0"/>
          <w:numId w:val="33"/>
        </w:numPr>
        <w:tabs>
          <w:tab w:val="left" w:pos="2535"/>
        </w:tabs>
        <w:spacing w:after="0" w:line="240" w:lineRule="auto"/>
        <w:ind w:left="567" w:hanging="283"/>
        <w:jc w:val="both"/>
        <w:outlineLvl w:val="0"/>
        <w:rPr>
          <w:rFonts w:ascii="Times New Roman" w:hAnsi="Times New Roman"/>
          <w:sz w:val="23"/>
          <w:szCs w:val="23"/>
        </w:rPr>
      </w:pPr>
      <w:r>
        <w:rPr>
          <w:rFonts w:ascii="Times New Roman" w:hAnsi="Times New Roman"/>
          <w:sz w:val="23"/>
          <w:szCs w:val="23"/>
          <w:lang w:val="en-US"/>
        </w:rPr>
        <w:t>Property</w:t>
      </w:r>
    </w:p>
    <w:p w:rsidR="00744146" w:rsidRPr="00744146" w:rsidRDefault="00117048" w:rsidP="001477FC">
      <w:pPr>
        <w:pStyle w:val="ListParagraph"/>
        <w:numPr>
          <w:ilvl w:val="0"/>
          <w:numId w:val="33"/>
        </w:numPr>
        <w:tabs>
          <w:tab w:val="left" w:pos="2535"/>
        </w:tabs>
        <w:spacing w:after="0" w:line="240" w:lineRule="auto"/>
        <w:ind w:left="567" w:hanging="283"/>
        <w:jc w:val="both"/>
        <w:outlineLvl w:val="0"/>
        <w:rPr>
          <w:rFonts w:ascii="Times New Roman" w:hAnsi="Times New Roman"/>
          <w:sz w:val="23"/>
          <w:szCs w:val="23"/>
        </w:rPr>
      </w:pPr>
      <w:r>
        <w:rPr>
          <w:rFonts w:ascii="Times New Roman" w:hAnsi="Times New Roman"/>
          <w:sz w:val="23"/>
          <w:szCs w:val="23"/>
          <w:lang w:val="en-US"/>
        </w:rPr>
        <w:t xml:space="preserve">Penataan </w:t>
      </w:r>
      <w:r w:rsidR="00744146">
        <w:rPr>
          <w:rFonts w:ascii="Times New Roman" w:hAnsi="Times New Roman"/>
          <w:sz w:val="23"/>
          <w:szCs w:val="23"/>
          <w:lang w:val="en-US"/>
        </w:rPr>
        <w:t xml:space="preserve"> </w:t>
      </w:r>
    </w:p>
    <w:p w:rsidR="00744146" w:rsidRPr="00744146" w:rsidRDefault="00744146" w:rsidP="001477FC">
      <w:pPr>
        <w:pStyle w:val="ListParagraph"/>
        <w:numPr>
          <w:ilvl w:val="6"/>
          <w:numId w:val="25"/>
        </w:numPr>
        <w:tabs>
          <w:tab w:val="left" w:pos="2535"/>
        </w:tabs>
        <w:spacing w:after="0" w:line="240" w:lineRule="auto"/>
        <w:ind w:left="284" w:hanging="284"/>
        <w:jc w:val="both"/>
        <w:outlineLvl w:val="0"/>
        <w:rPr>
          <w:rFonts w:ascii="Times New Roman" w:hAnsi="Times New Roman"/>
          <w:sz w:val="23"/>
          <w:szCs w:val="23"/>
        </w:rPr>
      </w:pPr>
      <w:r w:rsidRPr="00744146">
        <w:rPr>
          <w:rFonts w:ascii="Times New Roman" w:hAnsi="Times New Roman"/>
          <w:sz w:val="23"/>
          <w:szCs w:val="23"/>
          <w:lang w:val="en-US"/>
        </w:rPr>
        <w:t>Unsur Eksternal</w:t>
      </w:r>
    </w:p>
    <w:p w:rsidR="00744146" w:rsidRPr="00744146" w:rsidRDefault="00744146" w:rsidP="001477FC">
      <w:pPr>
        <w:pStyle w:val="ListParagraph"/>
        <w:numPr>
          <w:ilvl w:val="7"/>
          <w:numId w:val="25"/>
        </w:numPr>
        <w:tabs>
          <w:tab w:val="left" w:pos="2535"/>
        </w:tabs>
        <w:spacing w:after="0" w:line="240" w:lineRule="auto"/>
        <w:ind w:left="567" w:hanging="283"/>
        <w:jc w:val="both"/>
        <w:outlineLvl w:val="0"/>
        <w:rPr>
          <w:rFonts w:ascii="Times New Roman" w:hAnsi="Times New Roman"/>
          <w:sz w:val="23"/>
          <w:szCs w:val="23"/>
        </w:rPr>
      </w:pPr>
      <w:r>
        <w:rPr>
          <w:rFonts w:ascii="Times New Roman" w:hAnsi="Times New Roman"/>
          <w:sz w:val="23"/>
          <w:szCs w:val="23"/>
          <w:lang w:val="en-US"/>
        </w:rPr>
        <w:t>Staf Produksi</w:t>
      </w:r>
    </w:p>
    <w:p w:rsidR="00744146" w:rsidRPr="00744146" w:rsidRDefault="00744146" w:rsidP="001477FC">
      <w:pPr>
        <w:pStyle w:val="ListParagraph"/>
        <w:numPr>
          <w:ilvl w:val="7"/>
          <w:numId w:val="25"/>
        </w:numPr>
        <w:tabs>
          <w:tab w:val="left" w:pos="2535"/>
        </w:tabs>
        <w:spacing w:after="0" w:line="240" w:lineRule="auto"/>
        <w:ind w:left="567" w:hanging="283"/>
        <w:jc w:val="both"/>
        <w:outlineLvl w:val="0"/>
        <w:rPr>
          <w:rFonts w:ascii="Times New Roman" w:hAnsi="Times New Roman"/>
          <w:sz w:val="23"/>
          <w:szCs w:val="23"/>
        </w:rPr>
      </w:pPr>
      <w:r>
        <w:rPr>
          <w:rFonts w:ascii="Times New Roman" w:hAnsi="Times New Roman"/>
          <w:sz w:val="23"/>
          <w:szCs w:val="23"/>
          <w:lang w:val="en-US"/>
        </w:rPr>
        <w:t>Sutradara/Derektor</w:t>
      </w:r>
    </w:p>
    <w:p w:rsidR="00744146" w:rsidRPr="00744146" w:rsidRDefault="00744146" w:rsidP="001477FC">
      <w:pPr>
        <w:pStyle w:val="ListParagraph"/>
        <w:numPr>
          <w:ilvl w:val="7"/>
          <w:numId w:val="25"/>
        </w:numPr>
        <w:tabs>
          <w:tab w:val="left" w:pos="2535"/>
        </w:tabs>
        <w:spacing w:after="0" w:line="240" w:lineRule="auto"/>
        <w:ind w:left="567" w:hanging="283"/>
        <w:jc w:val="both"/>
        <w:outlineLvl w:val="0"/>
        <w:rPr>
          <w:rFonts w:ascii="Times New Roman" w:hAnsi="Times New Roman"/>
          <w:i/>
          <w:sz w:val="23"/>
          <w:szCs w:val="23"/>
        </w:rPr>
      </w:pPr>
      <w:r w:rsidRPr="00744146">
        <w:rPr>
          <w:rFonts w:ascii="Times New Roman" w:hAnsi="Times New Roman"/>
          <w:i/>
          <w:sz w:val="23"/>
          <w:szCs w:val="23"/>
          <w:lang w:val="en-US"/>
        </w:rPr>
        <w:t>Stage Manager</w:t>
      </w:r>
    </w:p>
    <w:p w:rsidR="00744146" w:rsidRPr="00744146" w:rsidRDefault="00744146" w:rsidP="001477FC">
      <w:pPr>
        <w:pStyle w:val="ListParagraph"/>
        <w:numPr>
          <w:ilvl w:val="7"/>
          <w:numId w:val="25"/>
        </w:numPr>
        <w:tabs>
          <w:tab w:val="left" w:pos="2535"/>
        </w:tabs>
        <w:spacing w:after="0" w:line="240" w:lineRule="auto"/>
        <w:ind w:left="567" w:hanging="283"/>
        <w:jc w:val="both"/>
        <w:outlineLvl w:val="0"/>
        <w:rPr>
          <w:rFonts w:ascii="Times New Roman" w:hAnsi="Times New Roman"/>
          <w:sz w:val="23"/>
          <w:szCs w:val="23"/>
        </w:rPr>
      </w:pPr>
      <w:r>
        <w:rPr>
          <w:rFonts w:ascii="Times New Roman" w:hAnsi="Times New Roman"/>
          <w:sz w:val="23"/>
          <w:szCs w:val="23"/>
          <w:lang w:val="en-US"/>
        </w:rPr>
        <w:t>Desainer</w:t>
      </w:r>
    </w:p>
    <w:p w:rsidR="00744146" w:rsidRPr="00744146" w:rsidRDefault="00744146" w:rsidP="001477FC">
      <w:pPr>
        <w:pStyle w:val="ListParagraph"/>
        <w:numPr>
          <w:ilvl w:val="7"/>
          <w:numId w:val="25"/>
        </w:numPr>
        <w:tabs>
          <w:tab w:val="left" w:pos="2535"/>
        </w:tabs>
        <w:spacing w:after="0" w:line="240" w:lineRule="auto"/>
        <w:ind w:left="567" w:hanging="283"/>
        <w:jc w:val="both"/>
        <w:outlineLvl w:val="0"/>
        <w:rPr>
          <w:rFonts w:ascii="Times New Roman" w:hAnsi="Times New Roman"/>
          <w:i/>
          <w:sz w:val="23"/>
          <w:szCs w:val="23"/>
        </w:rPr>
      </w:pPr>
      <w:r w:rsidRPr="00744146">
        <w:rPr>
          <w:rFonts w:ascii="Times New Roman" w:hAnsi="Times New Roman"/>
          <w:i/>
          <w:sz w:val="23"/>
          <w:szCs w:val="23"/>
          <w:lang w:val="en-US"/>
        </w:rPr>
        <w:t>Crew</w:t>
      </w:r>
    </w:p>
    <w:p w:rsidR="001477FC" w:rsidRDefault="001477FC" w:rsidP="001477FC">
      <w:pPr>
        <w:tabs>
          <w:tab w:val="left" w:pos="2535"/>
        </w:tabs>
        <w:jc w:val="both"/>
        <w:outlineLvl w:val="0"/>
        <w:rPr>
          <w:b/>
          <w:i/>
          <w:sz w:val="23"/>
          <w:szCs w:val="23"/>
          <w:lang w:val="id-ID"/>
        </w:rPr>
      </w:pPr>
    </w:p>
    <w:p w:rsidR="00321073" w:rsidRPr="00F7358F" w:rsidRDefault="00321073" w:rsidP="001477FC">
      <w:pPr>
        <w:tabs>
          <w:tab w:val="left" w:pos="2535"/>
        </w:tabs>
        <w:jc w:val="both"/>
        <w:outlineLvl w:val="0"/>
        <w:rPr>
          <w:b/>
          <w:i/>
          <w:sz w:val="23"/>
          <w:szCs w:val="23"/>
        </w:rPr>
      </w:pPr>
      <w:r w:rsidRPr="00F7358F">
        <w:rPr>
          <w:b/>
          <w:i/>
          <w:sz w:val="23"/>
          <w:szCs w:val="23"/>
        </w:rPr>
        <w:t>Folklor</w:t>
      </w:r>
    </w:p>
    <w:p w:rsidR="00321073" w:rsidRPr="00F7358F" w:rsidRDefault="00321073" w:rsidP="001477FC">
      <w:pPr>
        <w:tabs>
          <w:tab w:val="left" w:pos="2535"/>
        </w:tabs>
        <w:ind w:firstLine="567"/>
        <w:jc w:val="both"/>
        <w:outlineLvl w:val="0"/>
        <w:rPr>
          <w:sz w:val="23"/>
          <w:szCs w:val="23"/>
        </w:rPr>
      </w:pPr>
      <w:proofErr w:type="gramStart"/>
      <w:r w:rsidRPr="00F7358F">
        <w:rPr>
          <w:sz w:val="23"/>
          <w:szCs w:val="23"/>
        </w:rPr>
        <w:t xml:space="preserve">Menurut Alan Dundes yang dikutip dari Danandjaja (1984: 1) </w:t>
      </w:r>
      <w:r w:rsidRPr="00F7358F">
        <w:rPr>
          <w:i/>
          <w:sz w:val="23"/>
          <w:szCs w:val="23"/>
        </w:rPr>
        <w:t>folk</w:t>
      </w:r>
      <w:r w:rsidRPr="00F7358F">
        <w:rPr>
          <w:sz w:val="23"/>
          <w:szCs w:val="23"/>
        </w:rPr>
        <w:t xml:space="preserve"> adalah sekelompok orang yang memiliki ciri-ciri pengenal fisik, sosial, dan kebudayaan, sehingga dapat dibedakan dari kelompok-kelompok lainnya.</w:t>
      </w:r>
      <w:proofErr w:type="gramEnd"/>
    </w:p>
    <w:p w:rsidR="001477FC" w:rsidRDefault="001477FC" w:rsidP="001477FC">
      <w:pPr>
        <w:tabs>
          <w:tab w:val="left" w:pos="2535"/>
        </w:tabs>
        <w:jc w:val="both"/>
        <w:outlineLvl w:val="0"/>
        <w:rPr>
          <w:b/>
          <w:i/>
          <w:sz w:val="23"/>
          <w:szCs w:val="23"/>
          <w:lang w:val="id-ID"/>
        </w:rPr>
      </w:pPr>
    </w:p>
    <w:p w:rsidR="00321073" w:rsidRPr="00F7358F" w:rsidRDefault="00321073" w:rsidP="001477FC">
      <w:pPr>
        <w:tabs>
          <w:tab w:val="left" w:pos="2535"/>
        </w:tabs>
        <w:jc w:val="both"/>
        <w:outlineLvl w:val="0"/>
        <w:rPr>
          <w:b/>
          <w:i/>
          <w:sz w:val="23"/>
          <w:szCs w:val="23"/>
        </w:rPr>
      </w:pPr>
      <w:r w:rsidRPr="00F7358F">
        <w:rPr>
          <w:b/>
          <w:i/>
          <w:sz w:val="23"/>
          <w:szCs w:val="23"/>
        </w:rPr>
        <w:t>Sandiwara Mamanda (Sandima)</w:t>
      </w:r>
    </w:p>
    <w:p w:rsidR="00321073" w:rsidRDefault="00321073" w:rsidP="001477FC">
      <w:pPr>
        <w:tabs>
          <w:tab w:val="left" w:pos="2535"/>
        </w:tabs>
        <w:ind w:firstLine="567"/>
        <w:jc w:val="both"/>
        <w:outlineLvl w:val="0"/>
        <w:rPr>
          <w:sz w:val="23"/>
          <w:szCs w:val="23"/>
        </w:rPr>
      </w:pPr>
      <w:proofErr w:type="gramStart"/>
      <w:r w:rsidRPr="00F7358F">
        <w:rPr>
          <w:sz w:val="23"/>
          <w:szCs w:val="23"/>
        </w:rPr>
        <w:t>Sandima sebagai seni pertunjukan teater rakyat tidak hanya untuk menyampaikan nilai-nilai kebaikan saja kepada masyarakat, tetapi mempunyai peranan dalam memberikan kritik terhadap kehidupan sosial yang tengah berlangsung.</w:t>
      </w:r>
      <w:proofErr w:type="gramEnd"/>
      <w:r w:rsidRPr="00F7358F">
        <w:rPr>
          <w:sz w:val="23"/>
          <w:szCs w:val="23"/>
        </w:rPr>
        <w:t xml:space="preserve"> </w:t>
      </w:r>
      <w:proofErr w:type="gramStart"/>
      <w:r w:rsidRPr="00F7358F">
        <w:rPr>
          <w:sz w:val="23"/>
          <w:szCs w:val="23"/>
        </w:rPr>
        <w:t>Kritik yang dilontarkan berupa humor yang merupakan salah satu ciri dari pertunjukan seni Sandima.</w:t>
      </w:r>
      <w:proofErr w:type="gramEnd"/>
      <w:r w:rsidRPr="00F7358F">
        <w:rPr>
          <w:sz w:val="23"/>
          <w:szCs w:val="23"/>
        </w:rPr>
        <w:t xml:space="preserve"> Media humor dipakai sebagai sarana kritik sosial karena tidak memberikan beban tanggung jawab terhadap para pemain. Humor berupa sindiran tidak dianggap muncul dari individu tetapi muncul dari hati nurani masyarakat</w:t>
      </w:r>
    </w:p>
    <w:p w:rsidR="00117048" w:rsidRPr="00F7358F" w:rsidRDefault="00117048" w:rsidP="001477FC">
      <w:pPr>
        <w:tabs>
          <w:tab w:val="left" w:pos="2535"/>
        </w:tabs>
        <w:ind w:firstLine="567"/>
        <w:jc w:val="both"/>
        <w:outlineLvl w:val="0"/>
        <w:rPr>
          <w:sz w:val="23"/>
          <w:szCs w:val="23"/>
        </w:rPr>
      </w:pPr>
    </w:p>
    <w:p w:rsidR="007D4418" w:rsidRPr="00F7358F" w:rsidRDefault="005B73D2" w:rsidP="001477FC">
      <w:pPr>
        <w:tabs>
          <w:tab w:val="left" w:pos="2535"/>
        </w:tabs>
        <w:jc w:val="both"/>
        <w:outlineLvl w:val="0"/>
        <w:rPr>
          <w:b/>
          <w:i/>
          <w:sz w:val="23"/>
          <w:szCs w:val="23"/>
        </w:rPr>
      </w:pPr>
      <w:r w:rsidRPr="00F7358F">
        <w:rPr>
          <w:b/>
          <w:i/>
          <w:sz w:val="23"/>
          <w:szCs w:val="23"/>
        </w:rPr>
        <w:lastRenderedPageBreak/>
        <w:t>Defini</w:t>
      </w:r>
      <w:r w:rsidRPr="00F7358F">
        <w:rPr>
          <w:b/>
          <w:i/>
          <w:sz w:val="23"/>
          <w:szCs w:val="23"/>
          <w:lang w:val="id-ID"/>
        </w:rPr>
        <w:t>si</w:t>
      </w:r>
      <w:r w:rsidRPr="00F7358F">
        <w:rPr>
          <w:b/>
          <w:i/>
          <w:sz w:val="23"/>
          <w:szCs w:val="23"/>
        </w:rPr>
        <w:t xml:space="preserve"> Konsepsional</w:t>
      </w:r>
      <w:r w:rsidRPr="00F7358F">
        <w:rPr>
          <w:b/>
          <w:i/>
          <w:sz w:val="23"/>
          <w:szCs w:val="23"/>
          <w:lang w:val="id-ID"/>
        </w:rPr>
        <w:t xml:space="preserve"> </w:t>
      </w:r>
      <w:r w:rsidR="009F2709" w:rsidRPr="00F7358F">
        <w:rPr>
          <w:b/>
          <w:i/>
          <w:sz w:val="23"/>
          <w:szCs w:val="23"/>
          <w:lang w:val="id-ID"/>
        </w:rPr>
        <w:tab/>
      </w:r>
    </w:p>
    <w:p w:rsidR="00AE54B8" w:rsidRDefault="00AE54B8" w:rsidP="001477FC">
      <w:pPr>
        <w:pStyle w:val="ListParagraph"/>
        <w:spacing w:after="0" w:line="240" w:lineRule="auto"/>
        <w:ind w:left="0" w:firstLine="567"/>
        <w:jc w:val="both"/>
        <w:rPr>
          <w:rFonts w:ascii="Times New Roman" w:hAnsi="Times New Roman"/>
          <w:sz w:val="23"/>
          <w:szCs w:val="23"/>
          <w:lang w:val="en-US"/>
        </w:rPr>
      </w:pPr>
      <w:r w:rsidRPr="00F7358F">
        <w:rPr>
          <w:rFonts w:ascii="Times New Roman" w:hAnsi="Times New Roman"/>
          <w:sz w:val="23"/>
          <w:szCs w:val="23"/>
        </w:rPr>
        <w:t>Fungsi teater sebagai media komunikasi adalah melihat bagaimana  teater sebagai media kritik dan komentar sosial dalam kelompok seni FORMAT (Forum Aktualisasi Seni Tradisional) terhadap permasalahan narkoba dalam pementasan drama Sandiwara Mamanda episode “Orang Yang Salah Akan Menerima Hukuman” di TVRI Kalimantan Timur.</w:t>
      </w:r>
    </w:p>
    <w:p w:rsidR="00C67F97" w:rsidRPr="00C67F97" w:rsidRDefault="00C67F97" w:rsidP="001477FC">
      <w:pPr>
        <w:pStyle w:val="ListParagraph"/>
        <w:spacing w:after="0" w:line="240" w:lineRule="auto"/>
        <w:ind w:left="0" w:firstLine="567"/>
        <w:jc w:val="both"/>
        <w:rPr>
          <w:rFonts w:ascii="Times New Roman" w:hAnsi="Times New Roman"/>
          <w:sz w:val="23"/>
          <w:szCs w:val="23"/>
          <w:lang w:val="en-US"/>
        </w:rPr>
      </w:pPr>
    </w:p>
    <w:p w:rsidR="004C0922" w:rsidRPr="00F7358F" w:rsidRDefault="004C0922" w:rsidP="001477FC">
      <w:pPr>
        <w:jc w:val="both"/>
        <w:outlineLvl w:val="0"/>
        <w:rPr>
          <w:b/>
          <w:sz w:val="23"/>
          <w:szCs w:val="23"/>
        </w:rPr>
      </w:pPr>
      <w:r w:rsidRPr="00F7358F">
        <w:rPr>
          <w:b/>
          <w:sz w:val="23"/>
          <w:szCs w:val="23"/>
        </w:rPr>
        <w:t>Metode Penelitian</w:t>
      </w:r>
    </w:p>
    <w:p w:rsidR="00B9223A" w:rsidRPr="00F7358F" w:rsidRDefault="00503678" w:rsidP="001477FC">
      <w:pPr>
        <w:jc w:val="both"/>
        <w:outlineLvl w:val="0"/>
        <w:rPr>
          <w:b/>
          <w:i/>
          <w:sz w:val="23"/>
          <w:szCs w:val="23"/>
        </w:rPr>
      </w:pPr>
      <w:r w:rsidRPr="00F7358F">
        <w:rPr>
          <w:b/>
          <w:i/>
          <w:sz w:val="23"/>
          <w:szCs w:val="23"/>
        </w:rPr>
        <w:t>Jenis Penelitian</w:t>
      </w:r>
    </w:p>
    <w:p w:rsidR="001C0F2A" w:rsidRPr="00F7358F" w:rsidRDefault="001C0F2A" w:rsidP="001477FC">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7358F">
        <w:rPr>
          <w:rFonts w:ascii="Times New Roman" w:hAnsi="Times New Roman"/>
          <w:sz w:val="23"/>
          <w:szCs w:val="23"/>
          <w:lang w:val="en-US"/>
        </w:rPr>
        <w:t xml:space="preserve"> </w:t>
      </w:r>
      <w:r w:rsidR="00E67A50" w:rsidRPr="00F7358F">
        <w:rPr>
          <w:rFonts w:ascii="Times New Roman" w:hAnsi="Times New Roman"/>
          <w:sz w:val="23"/>
          <w:szCs w:val="23"/>
        </w:rPr>
        <w:t>Jenis pendekatan penelitian yang digunakan dalam penelitian ini adalah dengan pendekatan deskriptif kualitatif.</w:t>
      </w:r>
      <w:r w:rsidR="00E67A50" w:rsidRPr="00F7358F">
        <w:rPr>
          <w:rFonts w:ascii="Times New Roman" w:hAnsi="Times New Roman"/>
          <w:sz w:val="23"/>
          <w:szCs w:val="23"/>
          <w:lang w:val="en-US"/>
        </w:rPr>
        <w:t xml:space="preserve"> </w:t>
      </w:r>
      <w:r w:rsidR="00E67A50" w:rsidRPr="00F7358F">
        <w:rPr>
          <w:rFonts w:ascii="Times New Roman" w:hAnsi="Times New Roman"/>
          <w:sz w:val="23"/>
          <w:szCs w:val="23"/>
        </w:rPr>
        <w:t>Pendekatan kualitatif digunakan untuk memahami peran teater sebagai media komunikasi dalam menyampaikan kritik sosial dalam pementasan drama tradisional Sandima di Samarinda, Kalimantan Timur.</w:t>
      </w:r>
      <w:r w:rsidR="00E67A50" w:rsidRPr="00F7358F">
        <w:rPr>
          <w:rFonts w:ascii="Times New Roman" w:hAnsi="Times New Roman"/>
          <w:sz w:val="23"/>
          <w:szCs w:val="23"/>
          <w:lang w:val="en-US"/>
        </w:rPr>
        <w:t xml:space="preserve"> </w:t>
      </w:r>
      <w:r w:rsidR="00E67A50" w:rsidRPr="00F7358F">
        <w:rPr>
          <w:rFonts w:ascii="Times New Roman" w:hAnsi="Times New Roman"/>
          <w:sz w:val="23"/>
          <w:szCs w:val="23"/>
        </w:rPr>
        <w:t>Penggunaan metode deskriptif kualitatif yakni untuk meneliti secara mendalam tentang individu, satu kelompok satu organisasi, satu program kegiatan, dalam waktu tertentu</w:t>
      </w:r>
      <w:r w:rsidR="00E67A50" w:rsidRPr="00F7358F">
        <w:rPr>
          <w:rFonts w:ascii="Times New Roman" w:hAnsi="Times New Roman"/>
          <w:sz w:val="23"/>
          <w:szCs w:val="23"/>
          <w:lang w:val="en-US"/>
        </w:rPr>
        <w:t>.</w:t>
      </w:r>
    </w:p>
    <w:p w:rsidR="007D4418" w:rsidRPr="00F7358F" w:rsidRDefault="005B73D2" w:rsidP="001477FC">
      <w:pPr>
        <w:jc w:val="both"/>
        <w:outlineLvl w:val="0"/>
        <w:rPr>
          <w:i/>
          <w:sz w:val="23"/>
          <w:szCs w:val="23"/>
          <w:lang w:val="sv-SE"/>
        </w:rPr>
      </w:pPr>
      <w:r w:rsidRPr="00F7358F">
        <w:rPr>
          <w:b/>
          <w:i/>
          <w:sz w:val="23"/>
          <w:szCs w:val="23"/>
          <w:lang w:val="sv-SE"/>
        </w:rPr>
        <w:t>Fokus Penelitian</w:t>
      </w:r>
    </w:p>
    <w:p w:rsidR="00E67A50" w:rsidRPr="00F7358F" w:rsidRDefault="003B06E6" w:rsidP="001477FC">
      <w:pPr>
        <w:pStyle w:val="ListParagraph"/>
        <w:spacing w:after="0" w:line="240" w:lineRule="auto"/>
        <w:ind w:left="0" w:firstLine="709"/>
        <w:jc w:val="both"/>
        <w:rPr>
          <w:rFonts w:ascii="Times New Roman" w:hAnsi="Times New Roman"/>
          <w:sz w:val="23"/>
          <w:szCs w:val="23"/>
        </w:rPr>
      </w:pPr>
      <w:r w:rsidRPr="00F7358F">
        <w:rPr>
          <w:rFonts w:ascii="Times New Roman" w:hAnsi="Times New Roman"/>
          <w:sz w:val="23"/>
          <w:szCs w:val="23"/>
        </w:rPr>
        <w:t xml:space="preserve"> </w:t>
      </w:r>
      <w:r w:rsidR="00E67A50" w:rsidRPr="00F7358F">
        <w:rPr>
          <w:rFonts w:ascii="Times New Roman" w:hAnsi="Times New Roman"/>
          <w:sz w:val="23"/>
          <w:szCs w:val="23"/>
        </w:rPr>
        <w:t xml:space="preserve">Fokus penelitian berisi pernyataan tentang indikator dan faktor-faktor yang akan diteliti secara lebih detail. Rincian tersebut berguna memberikan arah dan memperjelas jalinan fenomena yang diteliti. </w:t>
      </w:r>
    </w:p>
    <w:p w:rsidR="00253C1D" w:rsidRDefault="00253C1D" w:rsidP="001477FC">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Penelitian ini akan difokuskan pada fungsi teater dalam kelompok seni Forum Aktualisasi Seni Tradisional (FORMAT) sebagai media komunikasi dalam  menyampaikan kritik dan komentar sosial dengan meneliti pesan khusus yang disampaikan melalui salah satu pementasan drama tradisional sandiwara mamanda (Sandima) episode “Orang yang Salah Akan Menerima Hukuman” di TVRI Kaltim Kota Samarinda dengan indikator yakni :</w:t>
      </w:r>
    </w:p>
    <w:p w:rsidR="00253C1D" w:rsidRPr="00253C1D" w:rsidRDefault="00253C1D" w:rsidP="001477FC">
      <w:pPr>
        <w:pStyle w:val="ListParagraph"/>
        <w:numPr>
          <w:ilvl w:val="0"/>
          <w:numId w:val="34"/>
        </w:numPr>
        <w:spacing w:after="0" w:line="240" w:lineRule="auto"/>
        <w:ind w:left="284" w:hanging="284"/>
        <w:jc w:val="both"/>
        <w:rPr>
          <w:rFonts w:ascii="Times New Roman" w:hAnsi="Times New Roman"/>
          <w:sz w:val="24"/>
          <w:szCs w:val="24"/>
        </w:rPr>
      </w:pPr>
      <w:r>
        <w:rPr>
          <w:rFonts w:ascii="Times New Roman" w:hAnsi="Times New Roman"/>
          <w:sz w:val="24"/>
          <w:szCs w:val="24"/>
        </w:rPr>
        <w:t>Naskah / skenario pementasan drama tradisional Sandima episode “Orang yang Salah Akan Menerima Hukuman”</w:t>
      </w:r>
    </w:p>
    <w:p w:rsidR="00253C1D" w:rsidRPr="00253C1D" w:rsidRDefault="00253C1D" w:rsidP="001477FC">
      <w:pPr>
        <w:pStyle w:val="ListParagraph"/>
        <w:numPr>
          <w:ilvl w:val="0"/>
          <w:numId w:val="34"/>
        </w:numPr>
        <w:spacing w:after="0" w:line="240" w:lineRule="auto"/>
        <w:ind w:left="284" w:hanging="284"/>
        <w:jc w:val="both"/>
        <w:rPr>
          <w:rFonts w:ascii="Times New Roman" w:hAnsi="Times New Roman"/>
          <w:sz w:val="24"/>
          <w:szCs w:val="24"/>
        </w:rPr>
      </w:pPr>
      <w:r w:rsidRPr="00253C1D">
        <w:rPr>
          <w:rFonts w:ascii="Times New Roman" w:hAnsi="Times New Roman"/>
          <w:sz w:val="24"/>
          <w:szCs w:val="24"/>
        </w:rPr>
        <w:t>Pemain / aktor dalam pementasan drama tradisional Sandima episode “Orang yang Salah Akan Menerima Hukuman”</w:t>
      </w:r>
    </w:p>
    <w:p w:rsidR="00253C1D" w:rsidRPr="00253C1D" w:rsidRDefault="00253C1D" w:rsidP="001477FC">
      <w:pPr>
        <w:pStyle w:val="ListParagraph"/>
        <w:numPr>
          <w:ilvl w:val="0"/>
          <w:numId w:val="34"/>
        </w:numPr>
        <w:spacing w:after="0" w:line="240" w:lineRule="auto"/>
        <w:ind w:left="284" w:hanging="284"/>
        <w:jc w:val="both"/>
        <w:rPr>
          <w:rFonts w:ascii="Times New Roman" w:hAnsi="Times New Roman"/>
          <w:sz w:val="24"/>
          <w:szCs w:val="24"/>
        </w:rPr>
      </w:pPr>
      <w:r w:rsidRPr="00253C1D">
        <w:rPr>
          <w:rFonts w:ascii="Times New Roman" w:hAnsi="Times New Roman"/>
          <w:sz w:val="24"/>
          <w:szCs w:val="24"/>
        </w:rPr>
        <w:t>Media komunikasi yang digunakan dalam pementasan drama tradisional Sandima episode “Orang yang Salah Akan Menerima Hukuman”</w:t>
      </w:r>
    </w:p>
    <w:p w:rsidR="00253C1D" w:rsidRPr="00253C1D" w:rsidRDefault="00253C1D" w:rsidP="001477FC">
      <w:pPr>
        <w:pStyle w:val="ListParagraph"/>
        <w:spacing w:after="0" w:line="240" w:lineRule="auto"/>
        <w:ind w:left="426"/>
        <w:jc w:val="both"/>
        <w:rPr>
          <w:rFonts w:ascii="Times New Roman" w:hAnsi="Times New Roman"/>
          <w:sz w:val="24"/>
          <w:szCs w:val="24"/>
        </w:rPr>
      </w:pPr>
    </w:p>
    <w:p w:rsidR="005B73D2" w:rsidRPr="00F7358F" w:rsidRDefault="005B73D2" w:rsidP="001477FC">
      <w:pPr>
        <w:ind w:left="-6" w:firstLine="6"/>
        <w:jc w:val="both"/>
        <w:rPr>
          <w:i/>
          <w:sz w:val="23"/>
          <w:szCs w:val="23"/>
        </w:rPr>
      </w:pPr>
      <w:r w:rsidRPr="00F7358F">
        <w:rPr>
          <w:rFonts w:eastAsia="Calibri"/>
          <w:b/>
          <w:i/>
          <w:sz w:val="23"/>
          <w:szCs w:val="23"/>
        </w:rPr>
        <w:t>Sumber</w:t>
      </w:r>
      <w:r w:rsidRPr="00F7358F">
        <w:rPr>
          <w:rFonts w:eastAsia="Calibri"/>
          <w:b/>
          <w:i/>
          <w:sz w:val="23"/>
          <w:szCs w:val="23"/>
          <w:lang w:val="id-ID"/>
        </w:rPr>
        <w:t xml:space="preserve"> </w:t>
      </w:r>
      <w:r w:rsidRPr="00F7358F">
        <w:rPr>
          <w:b/>
          <w:i/>
          <w:sz w:val="23"/>
          <w:szCs w:val="23"/>
        </w:rPr>
        <w:t>Data</w:t>
      </w:r>
    </w:p>
    <w:p w:rsidR="00E67A50" w:rsidRPr="001477FC" w:rsidRDefault="00E67A50" w:rsidP="001477FC">
      <w:pPr>
        <w:jc w:val="both"/>
        <w:rPr>
          <w:sz w:val="23"/>
          <w:szCs w:val="23"/>
        </w:rPr>
      </w:pPr>
      <w:r w:rsidRPr="001477FC">
        <w:rPr>
          <w:sz w:val="23"/>
          <w:szCs w:val="23"/>
        </w:rPr>
        <w:t xml:space="preserve">Pada penelitian ini yang menjadi </w:t>
      </w:r>
      <w:r w:rsidRPr="001477FC">
        <w:rPr>
          <w:i/>
          <w:sz w:val="23"/>
          <w:szCs w:val="23"/>
        </w:rPr>
        <w:t>key</w:t>
      </w:r>
      <w:r w:rsidRPr="001477FC">
        <w:rPr>
          <w:sz w:val="23"/>
          <w:szCs w:val="23"/>
        </w:rPr>
        <w:t xml:space="preserve"> informan (informan kunci) yaitu: </w:t>
      </w:r>
    </w:p>
    <w:p w:rsidR="00E67A50" w:rsidRPr="00F7358F" w:rsidRDefault="00E67A50" w:rsidP="001477FC">
      <w:pPr>
        <w:pStyle w:val="ListParagraph"/>
        <w:numPr>
          <w:ilvl w:val="0"/>
          <w:numId w:val="26"/>
        </w:numPr>
        <w:spacing w:after="0" w:line="240" w:lineRule="auto"/>
        <w:ind w:left="284" w:hanging="284"/>
        <w:jc w:val="both"/>
        <w:rPr>
          <w:rFonts w:ascii="Times New Roman" w:hAnsi="Times New Roman"/>
          <w:sz w:val="23"/>
          <w:szCs w:val="23"/>
        </w:rPr>
      </w:pPr>
      <w:r w:rsidRPr="00F7358F">
        <w:rPr>
          <w:rFonts w:ascii="Times New Roman" w:hAnsi="Times New Roman"/>
          <w:sz w:val="23"/>
          <w:szCs w:val="23"/>
        </w:rPr>
        <w:t xml:space="preserve">Elansyah Jamhari, S.Pd sebagai Ketua FORMAT (Forum Aktualisasi Seni Tradisional) Samarinda </w:t>
      </w:r>
    </w:p>
    <w:p w:rsidR="00E67A50" w:rsidRPr="00F7358F" w:rsidRDefault="00E67A50" w:rsidP="001477FC">
      <w:pPr>
        <w:pStyle w:val="ListParagraph"/>
        <w:numPr>
          <w:ilvl w:val="0"/>
          <w:numId w:val="26"/>
        </w:numPr>
        <w:spacing w:after="0" w:line="240" w:lineRule="auto"/>
        <w:ind w:left="284" w:hanging="284"/>
        <w:jc w:val="both"/>
        <w:rPr>
          <w:rFonts w:ascii="Times New Roman" w:hAnsi="Times New Roman"/>
          <w:sz w:val="23"/>
          <w:szCs w:val="23"/>
        </w:rPr>
      </w:pPr>
      <w:r w:rsidRPr="00F7358F">
        <w:rPr>
          <w:rFonts w:ascii="Times New Roman" w:hAnsi="Times New Roman"/>
          <w:sz w:val="23"/>
          <w:szCs w:val="23"/>
        </w:rPr>
        <w:t xml:space="preserve">Bhuyunk Ardiansyah sebagai penulis skenario dan sutradara pementasan drama tradisional Sandima </w:t>
      </w:r>
    </w:p>
    <w:p w:rsidR="00E67A50" w:rsidRPr="00F7358F" w:rsidRDefault="00E67A50" w:rsidP="001477FC">
      <w:pPr>
        <w:pStyle w:val="ListParagraph"/>
        <w:numPr>
          <w:ilvl w:val="0"/>
          <w:numId w:val="26"/>
        </w:numPr>
        <w:spacing w:after="0" w:line="240" w:lineRule="auto"/>
        <w:ind w:left="284" w:hanging="284"/>
        <w:jc w:val="both"/>
        <w:rPr>
          <w:rFonts w:ascii="Times New Roman" w:hAnsi="Times New Roman"/>
          <w:sz w:val="23"/>
          <w:szCs w:val="23"/>
        </w:rPr>
      </w:pPr>
      <w:r w:rsidRPr="00F7358F">
        <w:rPr>
          <w:rFonts w:ascii="Times New Roman" w:hAnsi="Times New Roman"/>
          <w:sz w:val="23"/>
          <w:szCs w:val="23"/>
        </w:rPr>
        <w:t xml:space="preserve">Abdillah Syafi’i, Sofiansyah, dan Lutfi Khairullah sebagai informan tambahan yang merupakan pemeran dalam pentas drama tradisional Sandima </w:t>
      </w:r>
    </w:p>
    <w:p w:rsidR="00E67A50" w:rsidRPr="00F7358F" w:rsidRDefault="00E67A50" w:rsidP="001477FC">
      <w:pPr>
        <w:pStyle w:val="ListParagraph"/>
        <w:spacing w:after="0" w:line="240" w:lineRule="auto"/>
        <w:ind w:left="0" w:firstLine="709"/>
        <w:jc w:val="both"/>
        <w:rPr>
          <w:rFonts w:ascii="Times New Roman" w:hAnsi="Times New Roman"/>
          <w:sz w:val="23"/>
          <w:szCs w:val="23"/>
        </w:rPr>
      </w:pPr>
      <w:r w:rsidRPr="00F7358F">
        <w:rPr>
          <w:rFonts w:ascii="Times New Roman" w:hAnsi="Times New Roman"/>
          <w:sz w:val="23"/>
          <w:szCs w:val="23"/>
        </w:rPr>
        <w:t xml:space="preserve">Sedangkan data tambahannya didapat dari dokumentasi berupa dokumentasi foto-foto pementasan drama, maupun dokumen/arsip serta artikel </w:t>
      </w:r>
      <w:r w:rsidRPr="00F7358F">
        <w:rPr>
          <w:rFonts w:ascii="Times New Roman" w:hAnsi="Times New Roman"/>
          <w:sz w:val="23"/>
          <w:szCs w:val="23"/>
        </w:rPr>
        <w:lastRenderedPageBreak/>
        <w:t>terkait kegiatan pementasan drama tradisional Sandima yang dilakukan oleh FORMAT (Forum Aktualisasi Seni Tradisional) Samarinda.</w:t>
      </w:r>
    </w:p>
    <w:p w:rsidR="000F10EB" w:rsidRPr="002306E1" w:rsidRDefault="003B06E6" w:rsidP="001477FC">
      <w:pPr>
        <w:jc w:val="both"/>
        <w:rPr>
          <w:b/>
          <w:bCs/>
          <w:i/>
          <w:iCs/>
          <w:sz w:val="23"/>
          <w:szCs w:val="23"/>
        </w:rPr>
      </w:pPr>
      <w:r w:rsidRPr="00F7358F">
        <w:rPr>
          <w:b/>
          <w:bCs/>
          <w:i/>
          <w:iCs/>
          <w:sz w:val="23"/>
          <w:szCs w:val="23"/>
        </w:rPr>
        <w:t>Teknik Pengumpulan Data</w:t>
      </w:r>
      <w:r w:rsidR="00E67A50" w:rsidRPr="00F7358F">
        <w:rPr>
          <w:sz w:val="23"/>
          <w:szCs w:val="23"/>
        </w:rPr>
        <w:t xml:space="preserve"> </w:t>
      </w:r>
    </w:p>
    <w:p w:rsidR="000F10EB" w:rsidRPr="00F7358F" w:rsidRDefault="000F10EB" w:rsidP="001477FC">
      <w:pPr>
        <w:pStyle w:val="ListParagraph"/>
        <w:numPr>
          <w:ilvl w:val="1"/>
          <w:numId w:val="21"/>
        </w:numPr>
        <w:spacing w:after="0" w:line="240" w:lineRule="auto"/>
        <w:ind w:left="426" w:hanging="426"/>
        <w:jc w:val="both"/>
        <w:rPr>
          <w:rFonts w:ascii="Times New Roman" w:hAnsi="Times New Roman"/>
          <w:sz w:val="23"/>
          <w:szCs w:val="23"/>
        </w:rPr>
      </w:pPr>
      <w:r w:rsidRPr="00F7358F">
        <w:rPr>
          <w:rFonts w:ascii="Times New Roman" w:hAnsi="Times New Roman"/>
          <w:sz w:val="23"/>
          <w:szCs w:val="23"/>
        </w:rPr>
        <w:t>Penelitian Lapangan (</w:t>
      </w:r>
      <w:r w:rsidRPr="00F7358F">
        <w:rPr>
          <w:rFonts w:ascii="Times New Roman" w:hAnsi="Times New Roman"/>
          <w:i/>
          <w:sz w:val="23"/>
          <w:szCs w:val="23"/>
        </w:rPr>
        <w:t>Field Research</w:t>
      </w:r>
      <w:r w:rsidRPr="00F7358F">
        <w:rPr>
          <w:rFonts w:ascii="Times New Roman" w:hAnsi="Times New Roman"/>
          <w:sz w:val="23"/>
          <w:szCs w:val="23"/>
        </w:rPr>
        <w:t>)</w:t>
      </w:r>
    </w:p>
    <w:p w:rsidR="000F10EB" w:rsidRPr="00F7358F" w:rsidRDefault="000F10EB" w:rsidP="001477FC">
      <w:pPr>
        <w:pStyle w:val="ListParagraph"/>
        <w:numPr>
          <w:ilvl w:val="0"/>
          <w:numId w:val="28"/>
        </w:numPr>
        <w:spacing w:after="0" w:line="240" w:lineRule="auto"/>
        <w:ind w:left="284" w:hanging="284"/>
        <w:jc w:val="both"/>
        <w:rPr>
          <w:rFonts w:ascii="Times New Roman" w:hAnsi="Times New Roman"/>
          <w:sz w:val="23"/>
          <w:szCs w:val="23"/>
        </w:rPr>
      </w:pPr>
      <w:r w:rsidRPr="00F7358F">
        <w:rPr>
          <w:rFonts w:ascii="Times New Roman" w:hAnsi="Times New Roman"/>
          <w:sz w:val="23"/>
          <w:szCs w:val="23"/>
          <w:lang w:val="en-US"/>
        </w:rPr>
        <w:t xml:space="preserve">Observasi </w:t>
      </w:r>
    </w:p>
    <w:p w:rsidR="000F10EB" w:rsidRPr="00F7358F" w:rsidRDefault="000F10EB" w:rsidP="001477FC">
      <w:pPr>
        <w:pStyle w:val="ListParagraph"/>
        <w:spacing w:after="0" w:line="240" w:lineRule="auto"/>
        <w:ind w:left="284"/>
        <w:jc w:val="both"/>
        <w:rPr>
          <w:rFonts w:ascii="Times New Roman" w:hAnsi="Times New Roman"/>
          <w:sz w:val="23"/>
          <w:szCs w:val="23"/>
          <w:lang w:val="en-US"/>
        </w:rPr>
      </w:pPr>
      <w:r w:rsidRPr="00F7358F">
        <w:rPr>
          <w:rFonts w:ascii="Times New Roman" w:hAnsi="Times New Roman"/>
          <w:sz w:val="23"/>
          <w:szCs w:val="23"/>
        </w:rPr>
        <w:t>Pada penelitian ini, peneliti menggunakan teknik observasi partisipatif, yakni peneliti (</w:t>
      </w:r>
      <w:r w:rsidRPr="00F7358F">
        <w:rPr>
          <w:rFonts w:ascii="Times New Roman" w:hAnsi="Times New Roman"/>
          <w:i/>
          <w:sz w:val="23"/>
          <w:szCs w:val="23"/>
        </w:rPr>
        <w:t>observer)</w:t>
      </w:r>
      <w:r w:rsidRPr="00F7358F">
        <w:rPr>
          <w:rFonts w:ascii="Times New Roman" w:hAnsi="Times New Roman"/>
          <w:sz w:val="23"/>
          <w:szCs w:val="23"/>
        </w:rPr>
        <w:t xml:space="preserve"> ikut ambil bagian dalam kegiatan obyeknya </w:t>
      </w:r>
      <w:r w:rsidRPr="00F7358F">
        <w:rPr>
          <w:rFonts w:ascii="Times New Roman" w:hAnsi="Times New Roman"/>
          <w:i/>
          <w:sz w:val="23"/>
          <w:szCs w:val="23"/>
        </w:rPr>
        <w:t>(observee).</w:t>
      </w:r>
      <w:r w:rsidRPr="00F7358F">
        <w:rPr>
          <w:rFonts w:ascii="Times New Roman" w:hAnsi="Times New Roman"/>
          <w:sz w:val="23"/>
          <w:szCs w:val="23"/>
        </w:rPr>
        <w:t xml:space="preserve"> Jadi peneliti ikut aktif berpartisipasi pada aktivitas dalam segala bentuk yang sedang diselidiki, yakni kritik dan komentar sosial yang terkandung dalam drama tradisional Sandima di Samarinda, Kalimantan Timur.</w:t>
      </w:r>
    </w:p>
    <w:p w:rsidR="000F10EB" w:rsidRPr="00F7358F" w:rsidRDefault="000F10EB" w:rsidP="001477FC">
      <w:pPr>
        <w:pStyle w:val="ListParagraph"/>
        <w:numPr>
          <w:ilvl w:val="0"/>
          <w:numId w:val="28"/>
        </w:numPr>
        <w:spacing w:after="0" w:line="240" w:lineRule="auto"/>
        <w:ind w:left="284" w:hanging="284"/>
        <w:jc w:val="both"/>
        <w:rPr>
          <w:rFonts w:ascii="Times New Roman" w:hAnsi="Times New Roman"/>
          <w:sz w:val="23"/>
          <w:szCs w:val="23"/>
          <w:lang w:val="en-US"/>
        </w:rPr>
      </w:pPr>
      <w:r w:rsidRPr="00F7358F">
        <w:rPr>
          <w:rFonts w:ascii="Times New Roman" w:hAnsi="Times New Roman"/>
          <w:sz w:val="23"/>
          <w:szCs w:val="23"/>
          <w:lang w:val="en-US"/>
        </w:rPr>
        <w:t>Wawancara</w:t>
      </w:r>
    </w:p>
    <w:p w:rsidR="000F10EB" w:rsidRPr="00F7358F" w:rsidRDefault="000F10EB" w:rsidP="001477FC">
      <w:pPr>
        <w:pStyle w:val="ListParagraph"/>
        <w:spacing w:after="0" w:line="240" w:lineRule="auto"/>
        <w:ind w:left="284"/>
        <w:jc w:val="both"/>
        <w:rPr>
          <w:rFonts w:ascii="Times New Roman" w:hAnsi="Times New Roman"/>
          <w:sz w:val="23"/>
          <w:szCs w:val="23"/>
          <w:lang w:val="en-US"/>
        </w:rPr>
      </w:pPr>
      <w:r w:rsidRPr="00F7358F">
        <w:rPr>
          <w:rFonts w:ascii="Times New Roman" w:hAnsi="Times New Roman"/>
          <w:sz w:val="23"/>
          <w:szCs w:val="23"/>
        </w:rPr>
        <w:t>Pada wawancara mendalam (</w:t>
      </w:r>
      <w:r w:rsidRPr="00F7358F">
        <w:rPr>
          <w:rFonts w:ascii="Times New Roman" w:hAnsi="Times New Roman"/>
          <w:i/>
          <w:sz w:val="23"/>
          <w:szCs w:val="23"/>
        </w:rPr>
        <w:t>indepth interview</w:t>
      </w:r>
      <w:r w:rsidRPr="00F7358F">
        <w:rPr>
          <w:rFonts w:ascii="Times New Roman" w:hAnsi="Times New Roman"/>
          <w:sz w:val="23"/>
          <w:szCs w:val="23"/>
        </w:rPr>
        <w:t>)</w:t>
      </w:r>
      <w:r w:rsidRPr="00F7358F">
        <w:rPr>
          <w:rFonts w:ascii="Times New Roman" w:hAnsi="Times New Roman"/>
          <w:i/>
          <w:sz w:val="23"/>
          <w:szCs w:val="23"/>
        </w:rPr>
        <w:t xml:space="preserve"> </w:t>
      </w:r>
      <w:r w:rsidRPr="00F7358F">
        <w:rPr>
          <w:rFonts w:ascii="Times New Roman" w:hAnsi="Times New Roman"/>
          <w:sz w:val="23"/>
          <w:szCs w:val="23"/>
        </w:rPr>
        <w:t xml:space="preserve">ini peneliti menentukan sampel menggunakan teknik </w:t>
      </w:r>
      <w:r w:rsidRPr="00F7358F">
        <w:rPr>
          <w:rFonts w:ascii="Times New Roman" w:hAnsi="Times New Roman"/>
          <w:i/>
          <w:sz w:val="23"/>
          <w:szCs w:val="23"/>
        </w:rPr>
        <w:t>purposive sampling</w:t>
      </w:r>
      <w:r w:rsidRPr="00F7358F">
        <w:rPr>
          <w:rFonts w:ascii="Times New Roman" w:hAnsi="Times New Roman"/>
          <w:sz w:val="23"/>
          <w:szCs w:val="23"/>
        </w:rPr>
        <w:t xml:space="preserve">, dimana penentuan sampel dilakukan dengan pertimbangan tertentu. Sumber data yang menjadi </w:t>
      </w:r>
      <w:r w:rsidRPr="00F7358F">
        <w:rPr>
          <w:rFonts w:ascii="Times New Roman" w:hAnsi="Times New Roman"/>
          <w:i/>
          <w:sz w:val="23"/>
          <w:szCs w:val="23"/>
        </w:rPr>
        <w:t>key</w:t>
      </w:r>
      <w:r w:rsidRPr="00F7358F">
        <w:rPr>
          <w:rFonts w:ascii="Times New Roman" w:hAnsi="Times New Roman"/>
          <w:sz w:val="23"/>
          <w:szCs w:val="23"/>
        </w:rPr>
        <w:t xml:space="preserve"> </w:t>
      </w:r>
      <w:r w:rsidRPr="00F7358F">
        <w:rPr>
          <w:rFonts w:ascii="Times New Roman" w:hAnsi="Times New Roman"/>
          <w:i/>
          <w:sz w:val="23"/>
          <w:szCs w:val="23"/>
        </w:rPr>
        <w:t>informan</w:t>
      </w:r>
      <w:r w:rsidRPr="00F7358F">
        <w:rPr>
          <w:rFonts w:ascii="Times New Roman" w:hAnsi="Times New Roman"/>
          <w:sz w:val="23"/>
          <w:szCs w:val="23"/>
        </w:rPr>
        <w:t xml:space="preserve"> (informan kunci) dalam penelitian ini, yaitu Elansyah Jamhari, S.Pd sebagai ketua FORMAT (Forum Aktualisasi Seni Tradisional) Samarinda, dan Bhuyunk Ardiansyah sebagai penulis skenario dan sutradara pementasan drama tradisional Sandima, serta Abdillah Syafi’i, Sofiansyah, dan Lutfi Khairullah sebagai informan tambahan sebagai pemeran dalam pentas drama tradisional Sandima.</w:t>
      </w:r>
    </w:p>
    <w:p w:rsidR="000F10EB" w:rsidRPr="00F7358F" w:rsidRDefault="000F10EB" w:rsidP="001477FC">
      <w:pPr>
        <w:pStyle w:val="ListParagraph"/>
        <w:numPr>
          <w:ilvl w:val="0"/>
          <w:numId w:val="28"/>
        </w:numPr>
        <w:spacing w:after="0" w:line="240" w:lineRule="auto"/>
        <w:ind w:left="284" w:hanging="284"/>
        <w:jc w:val="both"/>
        <w:rPr>
          <w:rFonts w:ascii="Times New Roman" w:hAnsi="Times New Roman"/>
          <w:sz w:val="23"/>
          <w:szCs w:val="23"/>
          <w:lang w:val="en-US"/>
        </w:rPr>
      </w:pPr>
      <w:r w:rsidRPr="00F7358F">
        <w:rPr>
          <w:rFonts w:ascii="Times New Roman" w:hAnsi="Times New Roman"/>
          <w:sz w:val="23"/>
          <w:szCs w:val="23"/>
          <w:lang w:val="en-US"/>
        </w:rPr>
        <w:t>Dokumentasi</w:t>
      </w:r>
    </w:p>
    <w:p w:rsidR="000F10EB" w:rsidRPr="00F7358F" w:rsidRDefault="000F10EB" w:rsidP="001477FC">
      <w:pPr>
        <w:pStyle w:val="ListParagraph"/>
        <w:spacing w:after="0" w:line="240" w:lineRule="auto"/>
        <w:ind w:left="284"/>
        <w:jc w:val="both"/>
        <w:rPr>
          <w:rFonts w:ascii="Times New Roman" w:hAnsi="Times New Roman"/>
          <w:sz w:val="23"/>
          <w:szCs w:val="23"/>
          <w:lang w:val="en-US"/>
        </w:rPr>
      </w:pPr>
      <w:r w:rsidRPr="00F7358F">
        <w:rPr>
          <w:rFonts w:ascii="Times New Roman" w:hAnsi="Times New Roman"/>
          <w:sz w:val="23"/>
          <w:szCs w:val="23"/>
        </w:rPr>
        <w:t xml:space="preserve">Pengumpulan data pada penelitian ini juga menggunakan metode dokumentasi yang bertujuan untuk mendapatkan informasi yang mendukung analisis dan interpretasi data. Dokumen bisa berbentuk dokumen publik atau dokumen pribadi. Dokumen publik misalnya: artikel-artikel surat kabar, majalah maupun media elektronik dan media </w:t>
      </w:r>
      <w:r w:rsidRPr="00F7358F">
        <w:rPr>
          <w:rFonts w:ascii="Times New Roman" w:hAnsi="Times New Roman"/>
          <w:i/>
          <w:sz w:val="23"/>
          <w:szCs w:val="23"/>
        </w:rPr>
        <w:t>online</w:t>
      </w:r>
      <w:r w:rsidRPr="00F7358F">
        <w:rPr>
          <w:rFonts w:ascii="Times New Roman" w:hAnsi="Times New Roman"/>
          <w:sz w:val="23"/>
          <w:szCs w:val="23"/>
        </w:rPr>
        <w:t xml:space="preserve"> terkait dengan media komunikasi dalam menyampaikan kritik sosial dalam pementasan drama tradisional Sandima. Dokumen pribadi, seperti foto-foto kegiatan kampanye, </w:t>
      </w:r>
      <w:r w:rsidRPr="00F7358F">
        <w:rPr>
          <w:rFonts w:ascii="Times New Roman" w:hAnsi="Times New Roman"/>
          <w:i/>
          <w:sz w:val="23"/>
          <w:szCs w:val="23"/>
        </w:rPr>
        <w:t>press release</w:t>
      </w:r>
      <w:r w:rsidRPr="00F7358F">
        <w:rPr>
          <w:rFonts w:ascii="Times New Roman" w:hAnsi="Times New Roman"/>
          <w:sz w:val="23"/>
          <w:szCs w:val="23"/>
        </w:rPr>
        <w:t>, artikel-artikel terkait kegiatan pementasan drama tradisional Sandima.</w:t>
      </w:r>
    </w:p>
    <w:p w:rsidR="001477FC" w:rsidRDefault="001477FC" w:rsidP="001477FC">
      <w:pPr>
        <w:pStyle w:val="NoSpacing"/>
        <w:jc w:val="both"/>
        <w:rPr>
          <w:rFonts w:ascii="Times New Roman" w:hAnsi="Times New Roman"/>
          <w:b/>
          <w:i/>
          <w:sz w:val="23"/>
          <w:szCs w:val="23"/>
          <w:lang w:val="id-ID"/>
        </w:rPr>
      </w:pPr>
    </w:p>
    <w:p w:rsidR="007D4418" w:rsidRPr="00F7358F" w:rsidRDefault="005B73D2" w:rsidP="001477FC">
      <w:pPr>
        <w:pStyle w:val="NoSpacing"/>
        <w:jc w:val="both"/>
        <w:rPr>
          <w:rFonts w:ascii="Times New Roman" w:hAnsi="Times New Roman"/>
          <w:b/>
          <w:i/>
          <w:sz w:val="23"/>
          <w:szCs w:val="23"/>
        </w:rPr>
      </w:pPr>
      <w:r w:rsidRPr="00F7358F">
        <w:rPr>
          <w:rFonts w:ascii="Times New Roman" w:hAnsi="Times New Roman"/>
          <w:b/>
          <w:i/>
          <w:sz w:val="23"/>
          <w:szCs w:val="23"/>
        </w:rPr>
        <w:t>Teknik Analisis Data</w:t>
      </w:r>
    </w:p>
    <w:p w:rsidR="000F10EB" w:rsidRDefault="000F10EB" w:rsidP="001477FC">
      <w:pPr>
        <w:pStyle w:val="NoSpacing"/>
        <w:ind w:firstLine="567"/>
        <w:jc w:val="both"/>
        <w:rPr>
          <w:rFonts w:ascii="Times New Roman" w:hAnsi="Times New Roman"/>
          <w:sz w:val="23"/>
          <w:szCs w:val="23"/>
          <w:lang w:val="id-ID"/>
        </w:rPr>
      </w:pPr>
      <w:r w:rsidRPr="00F7358F">
        <w:rPr>
          <w:rFonts w:ascii="Times New Roman" w:hAnsi="Times New Roman"/>
          <w:sz w:val="23"/>
          <w:szCs w:val="23"/>
        </w:rPr>
        <w:t xml:space="preserve">Teknik analisis dan penafsiran data pada penelitian ini menggunakan model analisis interaktif, yang terdiri dari reduksi data, penyajian data, </w:t>
      </w:r>
      <w:proofErr w:type="gramStart"/>
      <w:r w:rsidRPr="00F7358F">
        <w:rPr>
          <w:rFonts w:ascii="Times New Roman" w:hAnsi="Times New Roman"/>
          <w:sz w:val="23"/>
          <w:szCs w:val="23"/>
        </w:rPr>
        <w:t>dan</w:t>
      </w:r>
      <w:proofErr w:type="gramEnd"/>
      <w:r w:rsidRPr="00F7358F">
        <w:rPr>
          <w:rFonts w:ascii="Times New Roman" w:hAnsi="Times New Roman"/>
          <w:sz w:val="23"/>
          <w:szCs w:val="23"/>
        </w:rPr>
        <w:t xml:space="preserve"> penarikan kesimpulan. </w:t>
      </w:r>
      <w:proofErr w:type="gramStart"/>
      <w:r w:rsidRPr="00F7358F">
        <w:rPr>
          <w:rFonts w:ascii="Times New Roman" w:hAnsi="Times New Roman"/>
          <w:sz w:val="23"/>
          <w:szCs w:val="23"/>
        </w:rPr>
        <w:t>Ketiga unsur tersebut merupakan kegiatan yang jalin-menjalin pada saat sebelum, selama, dan sesudah pengumpulan data dalam bentuk yang sejajar untuk membangun wawasan umum yang disebut analisis (Miles dan Huberman, 1992).</w:t>
      </w:r>
      <w:proofErr w:type="gramEnd"/>
      <w:r w:rsidRPr="00F7358F">
        <w:rPr>
          <w:rFonts w:ascii="Times New Roman" w:hAnsi="Times New Roman"/>
          <w:sz w:val="23"/>
          <w:szCs w:val="23"/>
        </w:rPr>
        <w:t xml:space="preserve"> </w:t>
      </w:r>
    </w:p>
    <w:p w:rsidR="001477FC" w:rsidRPr="001477FC" w:rsidRDefault="001477FC" w:rsidP="001477FC">
      <w:pPr>
        <w:pStyle w:val="NoSpacing"/>
        <w:ind w:firstLine="567"/>
        <w:jc w:val="both"/>
        <w:rPr>
          <w:rFonts w:ascii="Times New Roman" w:hAnsi="Times New Roman"/>
          <w:sz w:val="23"/>
          <w:szCs w:val="23"/>
          <w:lang w:val="id-ID"/>
        </w:rPr>
      </w:pPr>
    </w:p>
    <w:p w:rsidR="00B9223A" w:rsidRPr="00F7358F" w:rsidRDefault="00503678" w:rsidP="001477FC">
      <w:pPr>
        <w:pStyle w:val="NoSpacing"/>
        <w:jc w:val="both"/>
        <w:rPr>
          <w:rFonts w:ascii="Times New Roman" w:hAnsi="Times New Roman"/>
          <w:sz w:val="23"/>
          <w:szCs w:val="23"/>
        </w:rPr>
      </w:pPr>
      <w:r w:rsidRPr="00F7358F">
        <w:rPr>
          <w:rFonts w:ascii="Times New Roman" w:hAnsi="Times New Roman"/>
          <w:b/>
          <w:color w:val="000000"/>
          <w:sz w:val="23"/>
          <w:szCs w:val="23"/>
        </w:rPr>
        <w:t>Hasil Penelitian</w:t>
      </w:r>
      <w:r w:rsidR="00D23E6C" w:rsidRPr="00F7358F">
        <w:rPr>
          <w:rFonts w:ascii="Times New Roman" w:hAnsi="Times New Roman"/>
          <w:b/>
          <w:color w:val="000000"/>
          <w:sz w:val="23"/>
          <w:szCs w:val="23"/>
        </w:rPr>
        <w:t xml:space="preserve"> dan Pembahasan</w:t>
      </w:r>
    </w:p>
    <w:p w:rsidR="00321073" w:rsidRPr="00F7358F" w:rsidRDefault="004C0922" w:rsidP="001477FC">
      <w:pPr>
        <w:pStyle w:val="NoSpacing"/>
        <w:jc w:val="both"/>
        <w:rPr>
          <w:rFonts w:ascii="Times New Roman" w:hAnsi="Times New Roman"/>
          <w:b/>
          <w:i/>
          <w:iCs/>
          <w:sz w:val="23"/>
          <w:szCs w:val="23"/>
        </w:rPr>
      </w:pPr>
      <w:r w:rsidRPr="00F7358F">
        <w:rPr>
          <w:rFonts w:ascii="Times New Roman" w:hAnsi="Times New Roman"/>
          <w:b/>
          <w:i/>
          <w:iCs/>
          <w:sz w:val="23"/>
          <w:szCs w:val="23"/>
        </w:rPr>
        <w:t>Gambaran Umum Objek Penelitian</w:t>
      </w:r>
    </w:p>
    <w:p w:rsidR="00321073" w:rsidRPr="00F7358F" w:rsidRDefault="00321073" w:rsidP="001477FC">
      <w:pPr>
        <w:pStyle w:val="NoSpacing"/>
        <w:ind w:firstLine="567"/>
        <w:jc w:val="both"/>
        <w:rPr>
          <w:rFonts w:ascii="Times New Roman" w:hAnsi="Times New Roman"/>
          <w:sz w:val="23"/>
          <w:szCs w:val="23"/>
        </w:rPr>
      </w:pPr>
      <w:proofErr w:type="gramStart"/>
      <w:r w:rsidRPr="00F7358F">
        <w:rPr>
          <w:rFonts w:ascii="Times New Roman" w:hAnsi="Times New Roman"/>
          <w:sz w:val="23"/>
          <w:szCs w:val="23"/>
        </w:rPr>
        <w:t>Forum Aktualisasi Seni Tradisional atau yang biasa disingkat dengan FORMAT merupakan kelompok seni tradisional yang berada di Kota Samarinda.</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 xml:space="preserve">Kelompok seni ini terdiri dari beragam jenis kesenian tradisional didalamnya, </w:t>
      </w:r>
      <w:r w:rsidRPr="00F7358F">
        <w:rPr>
          <w:rFonts w:ascii="Times New Roman" w:hAnsi="Times New Roman"/>
          <w:sz w:val="23"/>
          <w:szCs w:val="23"/>
        </w:rPr>
        <w:lastRenderedPageBreak/>
        <w:t>seperti kelompok musik tingkilan, penyanyi tradisional, tarian melayu jepen, dan kelompok teater Sandiwara Mamanda (Sandima).</w:t>
      </w:r>
      <w:proofErr w:type="gramEnd"/>
    </w:p>
    <w:p w:rsidR="00321073" w:rsidRPr="00F7358F" w:rsidRDefault="00321073" w:rsidP="001477FC">
      <w:pPr>
        <w:pStyle w:val="NoSpacing"/>
        <w:ind w:firstLine="567"/>
        <w:jc w:val="both"/>
        <w:rPr>
          <w:rFonts w:ascii="Times New Roman" w:hAnsi="Times New Roman"/>
          <w:sz w:val="23"/>
          <w:szCs w:val="23"/>
        </w:rPr>
      </w:pPr>
      <w:proofErr w:type="gramStart"/>
      <w:r w:rsidRPr="00F7358F">
        <w:rPr>
          <w:rFonts w:ascii="Times New Roman" w:hAnsi="Times New Roman"/>
          <w:sz w:val="23"/>
          <w:szCs w:val="23"/>
        </w:rPr>
        <w:t>FORMAT merupakan kelompok seni yang dikembangkan dari Teater Mahakam yang berdiri pada Oktober 1984.</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Kelompok seni FORMAT didirikan oleh Elansyah Jamhari dan Muran Gautama, yang merupakan petinggi dari Teater Mahakam.</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Sampai saat ini, kelompok seni FORMAT beralamatkan di Jalan Pramuka 19 nomor 174, Samarinda.</w:t>
      </w:r>
      <w:proofErr w:type="gramEnd"/>
    </w:p>
    <w:p w:rsidR="001477FC" w:rsidRDefault="001477FC" w:rsidP="001477FC">
      <w:pPr>
        <w:pStyle w:val="NoSpacing"/>
        <w:jc w:val="both"/>
        <w:rPr>
          <w:rFonts w:ascii="Times New Roman" w:hAnsi="Times New Roman"/>
          <w:b/>
          <w:i/>
          <w:iCs/>
          <w:sz w:val="23"/>
          <w:szCs w:val="23"/>
          <w:lang w:val="id-ID"/>
        </w:rPr>
      </w:pPr>
    </w:p>
    <w:p w:rsidR="00602D00" w:rsidRPr="00F7358F" w:rsidRDefault="00602D00" w:rsidP="001477FC">
      <w:pPr>
        <w:pStyle w:val="NoSpacing"/>
        <w:jc w:val="both"/>
        <w:rPr>
          <w:rFonts w:ascii="Times New Roman" w:hAnsi="Times New Roman"/>
          <w:b/>
          <w:i/>
          <w:iCs/>
          <w:sz w:val="23"/>
          <w:szCs w:val="23"/>
        </w:rPr>
      </w:pPr>
      <w:r w:rsidRPr="00F7358F">
        <w:rPr>
          <w:rFonts w:ascii="Times New Roman" w:hAnsi="Times New Roman"/>
          <w:b/>
          <w:i/>
          <w:iCs/>
          <w:sz w:val="23"/>
          <w:szCs w:val="23"/>
        </w:rPr>
        <w:t>Visi dan Misi Kelompok Seni FORMAT</w:t>
      </w:r>
    </w:p>
    <w:p w:rsidR="00602D00" w:rsidRPr="00F7358F" w:rsidRDefault="00602D00" w:rsidP="001477FC">
      <w:pPr>
        <w:pStyle w:val="NoSpacing"/>
        <w:jc w:val="both"/>
        <w:rPr>
          <w:rFonts w:ascii="Times New Roman" w:hAnsi="Times New Roman"/>
          <w:b/>
          <w:i/>
          <w:iCs/>
          <w:sz w:val="23"/>
          <w:szCs w:val="23"/>
        </w:rPr>
      </w:pPr>
      <w:r w:rsidRPr="00F7358F">
        <w:rPr>
          <w:rFonts w:ascii="Times New Roman" w:hAnsi="Times New Roman"/>
          <w:b/>
          <w:i/>
          <w:iCs/>
          <w:sz w:val="23"/>
          <w:szCs w:val="23"/>
        </w:rPr>
        <w:t>Visi</w:t>
      </w:r>
    </w:p>
    <w:p w:rsidR="00602D00" w:rsidRPr="00F7358F" w:rsidRDefault="00602D00" w:rsidP="001477FC">
      <w:pPr>
        <w:pStyle w:val="NoSpacing"/>
        <w:jc w:val="both"/>
        <w:rPr>
          <w:rFonts w:ascii="Times New Roman" w:hAnsi="Times New Roman"/>
          <w:sz w:val="23"/>
          <w:szCs w:val="23"/>
        </w:rPr>
      </w:pPr>
      <w:proofErr w:type="gramStart"/>
      <w:r w:rsidRPr="00F7358F">
        <w:rPr>
          <w:rFonts w:ascii="Times New Roman" w:hAnsi="Times New Roman"/>
          <w:sz w:val="23"/>
          <w:szCs w:val="23"/>
        </w:rPr>
        <w:t>Mewujudkan generasi muda yang berbudaya, mandiri, kreatif, inovatif, dan memiliki keahlian di bidang seni terutama seni tradisional serta membentuk pribadi yang percaya diri.</w:t>
      </w:r>
      <w:proofErr w:type="gramEnd"/>
    </w:p>
    <w:p w:rsidR="001477FC" w:rsidRDefault="001477FC" w:rsidP="001477FC">
      <w:pPr>
        <w:pStyle w:val="NoSpacing"/>
        <w:jc w:val="both"/>
        <w:rPr>
          <w:rFonts w:ascii="Times New Roman" w:hAnsi="Times New Roman"/>
          <w:b/>
          <w:i/>
          <w:sz w:val="23"/>
          <w:szCs w:val="23"/>
          <w:lang w:val="id-ID"/>
        </w:rPr>
      </w:pPr>
    </w:p>
    <w:p w:rsidR="00602D00" w:rsidRPr="00F7358F" w:rsidRDefault="00602D00" w:rsidP="001477FC">
      <w:pPr>
        <w:pStyle w:val="NoSpacing"/>
        <w:jc w:val="both"/>
        <w:rPr>
          <w:rFonts w:ascii="Times New Roman" w:hAnsi="Times New Roman"/>
          <w:b/>
          <w:i/>
          <w:iCs/>
          <w:sz w:val="23"/>
          <w:szCs w:val="23"/>
        </w:rPr>
      </w:pPr>
      <w:r w:rsidRPr="00F7358F">
        <w:rPr>
          <w:rFonts w:ascii="Times New Roman" w:hAnsi="Times New Roman"/>
          <w:b/>
          <w:i/>
          <w:sz w:val="23"/>
          <w:szCs w:val="23"/>
        </w:rPr>
        <w:t>Misi</w:t>
      </w:r>
    </w:p>
    <w:p w:rsidR="00602D00" w:rsidRPr="00F7358F" w:rsidRDefault="00602D00" w:rsidP="001477FC">
      <w:pPr>
        <w:pStyle w:val="ListParagraph"/>
        <w:numPr>
          <w:ilvl w:val="0"/>
          <w:numId w:val="31"/>
        </w:numPr>
        <w:spacing w:after="0" w:line="240" w:lineRule="auto"/>
        <w:jc w:val="both"/>
        <w:rPr>
          <w:rFonts w:ascii="Times New Roman" w:hAnsi="Times New Roman"/>
          <w:sz w:val="23"/>
          <w:szCs w:val="23"/>
        </w:rPr>
      </w:pPr>
      <w:r w:rsidRPr="00F7358F">
        <w:rPr>
          <w:rFonts w:ascii="Times New Roman" w:hAnsi="Times New Roman"/>
          <w:sz w:val="23"/>
          <w:szCs w:val="23"/>
        </w:rPr>
        <w:t>Sebagai wadah untuk menuangkan bakat, aspirasi, dan rasa kreatifitas berkesenian khususnya dibidang seni tradisional.</w:t>
      </w:r>
    </w:p>
    <w:p w:rsidR="00602D00" w:rsidRPr="00F7358F" w:rsidRDefault="00602D00" w:rsidP="001477FC">
      <w:pPr>
        <w:pStyle w:val="ListParagraph"/>
        <w:numPr>
          <w:ilvl w:val="0"/>
          <w:numId w:val="31"/>
        </w:numPr>
        <w:spacing w:after="0" w:line="240" w:lineRule="auto"/>
        <w:jc w:val="both"/>
        <w:rPr>
          <w:rFonts w:ascii="Times New Roman" w:hAnsi="Times New Roman"/>
          <w:sz w:val="23"/>
          <w:szCs w:val="23"/>
        </w:rPr>
      </w:pPr>
      <w:r w:rsidRPr="00F7358F">
        <w:rPr>
          <w:rFonts w:ascii="Times New Roman" w:hAnsi="Times New Roman"/>
          <w:sz w:val="23"/>
          <w:szCs w:val="23"/>
        </w:rPr>
        <w:t>Menumbuhkan dan memupuk rasa cinta budaya tradisional di daerah Kalimantan Timur, sehingga lestari di negeri sendiri.</w:t>
      </w:r>
    </w:p>
    <w:p w:rsidR="00602D00" w:rsidRPr="00F7358F" w:rsidRDefault="00602D00" w:rsidP="001477FC">
      <w:pPr>
        <w:pStyle w:val="ListParagraph"/>
        <w:numPr>
          <w:ilvl w:val="0"/>
          <w:numId w:val="31"/>
        </w:numPr>
        <w:spacing w:after="0" w:line="240" w:lineRule="auto"/>
        <w:jc w:val="both"/>
        <w:rPr>
          <w:rFonts w:ascii="Times New Roman" w:hAnsi="Times New Roman"/>
          <w:sz w:val="23"/>
          <w:szCs w:val="23"/>
        </w:rPr>
      </w:pPr>
      <w:r w:rsidRPr="00F7358F">
        <w:rPr>
          <w:rFonts w:ascii="Times New Roman" w:hAnsi="Times New Roman"/>
          <w:sz w:val="23"/>
          <w:szCs w:val="23"/>
        </w:rPr>
        <w:t>Menciptakan suatu aktifitas berkesenian yang dimulai dari lingkungan sendiri sehingga bisa memajukan prestasi khususnya dalam berkesenian tradisional sampai ke jenjang Internasional dan mengharumkan nusa dan bangsa Indonesia</w:t>
      </w:r>
    </w:p>
    <w:p w:rsidR="00602D00" w:rsidRPr="00F7358F" w:rsidRDefault="00602D00" w:rsidP="001477FC">
      <w:pPr>
        <w:pStyle w:val="ListParagraph"/>
        <w:numPr>
          <w:ilvl w:val="0"/>
          <w:numId w:val="31"/>
        </w:numPr>
        <w:spacing w:after="0" w:line="240" w:lineRule="auto"/>
        <w:jc w:val="both"/>
        <w:rPr>
          <w:rFonts w:ascii="Times New Roman" w:hAnsi="Times New Roman"/>
          <w:sz w:val="23"/>
          <w:szCs w:val="23"/>
        </w:rPr>
      </w:pPr>
      <w:r w:rsidRPr="00F7358F">
        <w:rPr>
          <w:rFonts w:ascii="Times New Roman" w:hAnsi="Times New Roman"/>
          <w:sz w:val="23"/>
          <w:szCs w:val="23"/>
        </w:rPr>
        <w:t>Dapat menjadi salah satu kelompok seni tradisional yang dikenal, diperhitungkan, dan membanggakan masyarakat wilayah Kalimantan Timur pada umumnya dan di Kota Samarinda pada khususnya.</w:t>
      </w:r>
    </w:p>
    <w:p w:rsidR="00602D00" w:rsidRPr="00F7358F" w:rsidRDefault="00602D00" w:rsidP="001477FC">
      <w:pPr>
        <w:pStyle w:val="ListParagraph"/>
        <w:numPr>
          <w:ilvl w:val="0"/>
          <w:numId w:val="31"/>
        </w:numPr>
        <w:spacing w:after="0" w:line="240" w:lineRule="auto"/>
        <w:jc w:val="both"/>
        <w:rPr>
          <w:rFonts w:ascii="Times New Roman" w:hAnsi="Times New Roman"/>
          <w:sz w:val="23"/>
          <w:szCs w:val="23"/>
        </w:rPr>
      </w:pPr>
      <w:r w:rsidRPr="00F7358F">
        <w:rPr>
          <w:rFonts w:ascii="Times New Roman" w:hAnsi="Times New Roman"/>
          <w:sz w:val="23"/>
          <w:szCs w:val="23"/>
        </w:rPr>
        <w:t>Mengajak seluruh komponen masyarakat untuk memberikan andil dalam pelestarian budaya tradisional melalui pelatihan dan pementasan di dalam maupun di luar daerah Kalimantan Timur.</w:t>
      </w:r>
    </w:p>
    <w:p w:rsidR="001477FC" w:rsidRDefault="001477FC" w:rsidP="001477FC">
      <w:pPr>
        <w:pStyle w:val="NoSpacing"/>
        <w:jc w:val="both"/>
        <w:rPr>
          <w:rFonts w:ascii="Times New Roman" w:hAnsi="Times New Roman"/>
          <w:b/>
          <w:i/>
          <w:iCs/>
          <w:sz w:val="23"/>
          <w:szCs w:val="23"/>
          <w:lang w:val="id-ID"/>
        </w:rPr>
      </w:pPr>
    </w:p>
    <w:p w:rsidR="00837D86" w:rsidRPr="00F7358F" w:rsidRDefault="00837D86" w:rsidP="001477FC">
      <w:pPr>
        <w:pStyle w:val="NoSpacing"/>
        <w:jc w:val="both"/>
        <w:rPr>
          <w:rFonts w:ascii="Times New Roman" w:hAnsi="Times New Roman"/>
          <w:b/>
          <w:i/>
          <w:iCs/>
          <w:sz w:val="23"/>
          <w:szCs w:val="23"/>
        </w:rPr>
      </w:pPr>
      <w:r w:rsidRPr="00F7358F">
        <w:rPr>
          <w:rFonts w:ascii="Times New Roman" w:hAnsi="Times New Roman"/>
          <w:b/>
          <w:i/>
          <w:iCs/>
          <w:sz w:val="23"/>
          <w:szCs w:val="23"/>
        </w:rPr>
        <w:t>Struktur Kepengurusan Kelompok Seni Format</w:t>
      </w:r>
    </w:p>
    <w:p w:rsidR="00837D86" w:rsidRPr="00F7358F" w:rsidRDefault="00837D86" w:rsidP="001477FC">
      <w:pPr>
        <w:ind w:firstLine="567"/>
        <w:jc w:val="both"/>
        <w:rPr>
          <w:sz w:val="23"/>
          <w:szCs w:val="23"/>
        </w:rPr>
      </w:pPr>
      <w:r w:rsidRPr="00F7358F">
        <w:rPr>
          <w:sz w:val="23"/>
          <w:szCs w:val="23"/>
        </w:rPr>
        <w:t>Struktur kepengurusan anggota kelompok seni Forum Aktualisasi Seni Tradisional (FORMAT) adalah sebagai berikut:</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Ketua</w:t>
      </w:r>
      <w:r w:rsidRPr="00F7358F">
        <w:rPr>
          <w:rFonts w:ascii="Times New Roman" w:hAnsi="Times New Roman"/>
          <w:sz w:val="23"/>
          <w:szCs w:val="23"/>
        </w:rPr>
        <w:tab/>
      </w:r>
      <w:r w:rsidRPr="00F7358F">
        <w:rPr>
          <w:rFonts w:ascii="Times New Roman" w:hAnsi="Times New Roman"/>
          <w:sz w:val="23"/>
          <w:szCs w:val="23"/>
        </w:rPr>
        <w:tab/>
      </w:r>
      <w:r w:rsidRPr="00F7358F">
        <w:rPr>
          <w:rFonts w:ascii="Times New Roman" w:hAnsi="Times New Roman"/>
          <w:sz w:val="23"/>
          <w:szCs w:val="23"/>
        </w:rPr>
        <w:tab/>
        <w:t>: Elansyah Jamhari</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Wakil Ketua</w:t>
      </w:r>
      <w:r w:rsidRPr="00F7358F">
        <w:rPr>
          <w:rFonts w:ascii="Times New Roman" w:hAnsi="Times New Roman"/>
          <w:sz w:val="23"/>
          <w:szCs w:val="23"/>
        </w:rPr>
        <w:tab/>
      </w:r>
      <w:r w:rsidRPr="00F7358F">
        <w:rPr>
          <w:rFonts w:ascii="Times New Roman" w:hAnsi="Times New Roman"/>
          <w:sz w:val="23"/>
          <w:szCs w:val="23"/>
        </w:rPr>
        <w:tab/>
        <w:t>: Sugi Jalu</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Sekretaris</w:t>
      </w:r>
      <w:r w:rsidRPr="00F7358F">
        <w:rPr>
          <w:rFonts w:ascii="Times New Roman" w:hAnsi="Times New Roman"/>
          <w:sz w:val="23"/>
          <w:szCs w:val="23"/>
        </w:rPr>
        <w:tab/>
      </w:r>
      <w:r w:rsidRPr="00F7358F">
        <w:rPr>
          <w:rFonts w:ascii="Times New Roman" w:hAnsi="Times New Roman"/>
          <w:sz w:val="23"/>
          <w:szCs w:val="23"/>
        </w:rPr>
        <w:tab/>
        <w:t>: Muran Gautama</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Bendahara</w:t>
      </w:r>
      <w:r w:rsidRPr="00F7358F">
        <w:rPr>
          <w:rFonts w:ascii="Times New Roman" w:hAnsi="Times New Roman"/>
          <w:sz w:val="23"/>
          <w:szCs w:val="23"/>
        </w:rPr>
        <w:tab/>
      </w:r>
      <w:r w:rsidRPr="00F7358F">
        <w:rPr>
          <w:rFonts w:ascii="Times New Roman" w:hAnsi="Times New Roman"/>
          <w:sz w:val="23"/>
          <w:szCs w:val="23"/>
        </w:rPr>
        <w:tab/>
        <w:t>: Elsa Nur Fitriati</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Keorganisasian</w:t>
      </w:r>
      <w:r w:rsidRPr="00F7358F">
        <w:rPr>
          <w:rFonts w:ascii="Times New Roman" w:hAnsi="Times New Roman"/>
          <w:sz w:val="23"/>
          <w:szCs w:val="23"/>
        </w:rPr>
        <w:tab/>
      </w:r>
      <w:r w:rsidRPr="00F7358F">
        <w:rPr>
          <w:rFonts w:ascii="Times New Roman" w:hAnsi="Times New Roman"/>
          <w:sz w:val="23"/>
          <w:szCs w:val="23"/>
        </w:rPr>
        <w:tab/>
        <w:t>: Sofiansyah</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Penulis FORMAT</w:t>
      </w:r>
      <w:r w:rsidRPr="00F7358F">
        <w:rPr>
          <w:rFonts w:ascii="Times New Roman" w:hAnsi="Times New Roman"/>
          <w:sz w:val="23"/>
          <w:szCs w:val="23"/>
        </w:rPr>
        <w:tab/>
        <w:t>: Abdillah Syafei</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Penyutradaraan</w:t>
      </w:r>
      <w:r w:rsidRPr="00F7358F">
        <w:rPr>
          <w:rFonts w:ascii="Times New Roman" w:hAnsi="Times New Roman"/>
          <w:sz w:val="23"/>
          <w:szCs w:val="23"/>
        </w:rPr>
        <w:tab/>
      </w:r>
      <w:r w:rsidRPr="00F7358F">
        <w:rPr>
          <w:rFonts w:ascii="Times New Roman" w:hAnsi="Times New Roman"/>
          <w:sz w:val="23"/>
          <w:szCs w:val="23"/>
        </w:rPr>
        <w:tab/>
        <w:t>: Bhuyunk Ardiansyah</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Penata Kostum</w:t>
      </w:r>
      <w:r w:rsidRPr="00F7358F">
        <w:rPr>
          <w:rFonts w:ascii="Times New Roman" w:hAnsi="Times New Roman"/>
          <w:sz w:val="23"/>
          <w:szCs w:val="23"/>
        </w:rPr>
        <w:tab/>
      </w:r>
      <w:r w:rsidRPr="00F7358F">
        <w:rPr>
          <w:rFonts w:ascii="Times New Roman" w:hAnsi="Times New Roman"/>
          <w:sz w:val="23"/>
          <w:szCs w:val="23"/>
        </w:rPr>
        <w:tab/>
        <w:t>: Elsya Nur Fitriati</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Humas dan Publikasi</w:t>
      </w:r>
      <w:r w:rsidRPr="00F7358F">
        <w:rPr>
          <w:rFonts w:ascii="Times New Roman" w:hAnsi="Times New Roman"/>
          <w:sz w:val="23"/>
          <w:szCs w:val="23"/>
        </w:rPr>
        <w:tab/>
        <w:t>: Muhammad Nur Rahim</w:t>
      </w:r>
    </w:p>
    <w:p w:rsidR="00837D86" w:rsidRPr="00F7358F" w:rsidRDefault="00837D86" w:rsidP="001477FC">
      <w:pPr>
        <w:pStyle w:val="ListParagraph"/>
        <w:numPr>
          <w:ilvl w:val="0"/>
          <w:numId w:val="32"/>
        </w:numPr>
        <w:spacing w:after="0" w:line="240" w:lineRule="auto"/>
        <w:ind w:left="567" w:hanging="425"/>
        <w:jc w:val="both"/>
        <w:rPr>
          <w:rFonts w:ascii="Times New Roman" w:hAnsi="Times New Roman"/>
          <w:sz w:val="23"/>
          <w:szCs w:val="23"/>
        </w:rPr>
      </w:pPr>
      <w:r w:rsidRPr="00F7358F">
        <w:rPr>
          <w:rFonts w:ascii="Times New Roman" w:hAnsi="Times New Roman"/>
          <w:sz w:val="23"/>
          <w:szCs w:val="23"/>
        </w:rPr>
        <w:t>Anggota</w:t>
      </w:r>
      <w:r w:rsidRPr="00F7358F">
        <w:rPr>
          <w:rFonts w:ascii="Times New Roman" w:hAnsi="Times New Roman"/>
          <w:sz w:val="23"/>
          <w:szCs w:val="23"/>
        </w:rPr>
        <w:tab/>
      </w:r>
      <w:r w:rsidRPr="00F7358F">
        <w:rPr>
          <w:rFonts w:ascii="Times New Roman" w:hAnsi="Times New Roman"/>
          <w:sz w:val="23"/>
          <w:szCs w:val="23"/>
        </w:rPr>
        <w:tab/>
      </w:r>
      <w:r w:rsidRPr="00F7358F">
        <w:rPr>
          <w:rFonts w:ascii="Times New Roman" w:hAnsi="Times New Roman"/>
          <w:sz w:val="23"/>
          <w:szCs w:val="23"/>
        </w:rPr>
        <w:tab/>
        <w:t>: - Muhammad Aini</w:t>
      </w:r>
    </w:p>
    <w:p w:rsidR="00837D86" w:rsidRPr="00F7358F" w:rsidRDefault="00837D86" w:rsidP="001477FC">
      <w:pPr>
        <w:ind w:left="2923"/>
        <w:jc w:val="both"/>
        <w:rPr>
          <w:sz w:val="23"/>
          <w:szCs w:val="23"/>
        </w:rPr>
      </w:pPr>
      <w:r w:rsidRPr="00F7358F">
        <w:rPr>
          <w:sz w:val="23"/>
          <w:szCs w:val="23"/>
        </w:rPr>
        <w:t xml:space="preserve"> - Rio</w:t>
      </w:r>
      <w:r w:rsidRPr="00F7358F">
        <w:rPr>
          <w:sz w:val="23"/>
          <w:szCs w:val="23"/>
        </w:rPr>
        <w:tab/>
      </w:r>
    </w:p>
    <w:p w:rsidR="00837D86" w:rsidRPr="00F7358F" w:rsidRDefault="00837D86" w:rsidP="001477FC">
      <w:pPr>
        <w:ind w:left="2160" w:firstLine="720"/>
        <w:jc w:val="both"/>
        <w:rPr>
          <w:sz w:val="23"/>
          <w:szCs w:val="23"/>
        </w:rPr>
      </w:pPr>
      <w:r w:rsidRPr="00F7358F">
        <w:rPr>
          <w:sz w:val="23"/>
          <w:szCs w:val="23"/>
        </w:rPr>
        <w:lastRenderedPageBreak/>
        <w:t xml:space="preserve">  - Redi Harmoni</w:t>
      </w:r>
    </w:p>
    <w:p w:rsidR="00837D86" w:rsidRPr="00F7358F" w:rsidRDefault="00837D86" w:rsidP="001477FC">
      <w:pPr>
        <w:ind w:left="2160" w:firstLine="720"/>
        <w:jc w:val="both"/>
        <w:rPr>
          <w:sz w:val="23"/>
          <w:szCs w:val="23"/>
        </w:rPr>
      </w:pPr>
      <w:r w:rsidRPr="00F7358F">
        <w:rPr>
          <w:sz w:val="23"/>
          <w:szCs w:val="23"/>
        </w:rPr>
        <w:t xml:space="preserve">  - Syaifatul Hadijah</w:t>
      </w:r>
    </w:p>
    <w:p w:rsidR="00837D86" w:rsidRPr="00F7358F" w:rsidRDefault="00837D86" w:rsidP="001477FC">
      <w:pPr>
        <w:ind w:left="2160" w:firstLine="720"/>
        <w:jc w:val="both"/>
        <w:rPr>
          <w:sz w:val="23"/>
          <w:szCs w:val="23"/>
        </w:rPr>
      </w:pPr>
      <w:r w:rsidRPr="00F7358F">
        <w:rPr>
          <w:sz w:val="23"/>
          <w:szCs w:val="23"/>
        </w:rPr>
        <w:t xml:space="preserve">  - Yusransyah</w:t>
      </w:r>
    </w:p>
    <w:p w:rsidR="00837D86" w:rsidRPr="00F7358F" w:rsidRDefault="00837D86" w:rsidP="001477FC">
      <w:pPr>
        <w:ind w:left="2160" w:firstLine="720"/>
        <w:jc w:val="both"/>
        <w:rPr>
          <w:sz w:val="23"/>
          <w:szCs w:val="23"/>
        </w:rPr>
      </w:pPr>
      <w:r w:rsidRPr="00F7358F">
        <w:rPr>
          <w:sz w:val="23"/>
          <w:szCs w:val="23"/>
        </w:rPr>
        <w:t xml:space="preserve">  - H. Arifin</w:t>
      </w:r>
    </w:p>
    <w:p w:rsidR="00837D86" w:rsidRPr="00F7358F" w:rsidRDefault="00837D86" w:rsidP="001477FC">
      <w:pPr>
        <w:ind w:left="2160" w:firstLine="720"/>
        <w:jc w:val="both"/>
        <w:rPr>
          <w:sz w:val="23"/>
          <w:szCs w:val="23"/>
        </w:rPr>
      </w:pPr>
      <w:r w:rsidRPr="00F7358F">
        <w:rPr>
          <w:sz w:val="23"/>
          <w:szCs w:val="23"/>
        </w:rPr>
        <w:t xml:space="preserve">  - Lutfi Khairullah</w:t>
      </w:r>
    </w:p>
    <w:p w:rsidR="00837D86" w:rsidRPr="00F7358F" w:rsidRDefault="00837D86" w:rsidP="001477FC">
      <w:pPr>
        <w:ind w:left="2160" w:firstLine="720"/>
        <w:jc w:val="both"/>
        <w:rPr>
          <w:sz w:val="23"/>
          <w:szCs w:val="23"/>
        </w:rPr>
      </w:pPr>
      <w:r w:rsidRPr="00F7358F">
        <w:rPr>
          <w:sz w:val="23"/>
          <w:szCs w:val="23"/>
        </w:rPr>
        <w:t xml:space="preserve">  - Angga</w:t>
      </w:r>
      <w:r w:rsidRPr="00F7358F">
        <w:rPr>
          <w:sz w:val="23"/>
          <w:szCs w:val="23"/>
        </w:rPr>
        <w:tab/>
      </w:r>
    </w:p>
    <w:p w:rsidR="00837D86" w:rsidRPr="00F7358F" w:rsidRDefault="00837D86" w:rsidP="001477FC">
      <w:pPr>
        <w:ind w:left="2160" w:firstLine="720"/>
        <w:jc w:val="both"/>
        <w:rPr>
          <w:sz w:val="23"/>
          <w:szCs w:val="23"/>
        </w:rPr>
      </w:pPr>
      <w:r w:rsidRPr="00F7358F">
        <w:rPr>
          <w:sz w:val="23"/>
          <w:szCs w:val="23"/>
        </w:rPr>
        <w:t xml:space="preserve">  - Rudi</w:t>
      </w:r>
    </w:p>
    <w:p w:rsidR="00837D86" w:rsidRPr="00F7358F" w:rsidRDefault="00837D86" w:rsidP="001477FC">
      <w:pPr>
        <w:ind w:left="2160" w:firstLine="720"/>
        <w:jc w:val="both"/>
        <w:rPr>
          <w:sz w:val="23"/>
          <w:szCs w:val="23"/>
        </w:rPr>
      </w:pPr>
      <w:r w:rsidRPr="00F7358F">
        <w:rPr>
          <w:sz w:val="23"/>
          <w:szCs w:val="23"/>
        </w:rPr>
        <w:t xml:space="preserve">  - Nur Santi</w:t>
      </w:r>
    </w:p>
    <w:p w:rsidR="001477FC" w:rsidRDefault="001477FC" w:rsidP="001477FC">
      <w:pPr>
        <w:pStyle w:val="NoSpacing"/>
        <w:jc w:val="both"/>
        <w:rPr>
          <w:rFonts w:ascii="Times New Roman" w:hAnsi="Times New Roman"/>
          <w:b/>
          <w:i/>
          <w:iCs/>
          <w:sz w:val="23"/>
          <w:szCs w:val="23"/>
          <w:lang w:val="id-ID"/>
        </w:rPr>
      </w:pPr>
    </w:p>
    <w:p w:rsidR="00602D00" w:rsidRPr="00F7358F" w:rsidRDefault="00602D00" w:rsidP="001477FC">
      <w:pPr>
        <w:pStyle w:val="NoSpacing"/>
        <w:jc w:val="both"/>
        <w:rPr>
          <w:rFonts w:ascii="Times New Roman" w:hAnsi="Times New Roman"/>
          <w:b/>
          <w:i/>
          <w:iCs/>
          <w:sz w:val="23"/>
          <w:szCs w:val="23"/>
        </w:rPr>
      </w:pPr>
      <w:r w:rsidRPr="00F7358F">
        <w:rPr>
          <w:rFonts w:ascii="Times New Roman" w:hAnsi="Times New Roman"/>
          <w:b/>
          <w:i/>
          <w:iCs/>
          <w:sz w:val="23"/>
          <w:szCs w:val="23"/>
        </w:rPr>
        <w:t>Sandiwara Mamanda (Sandima)</w:t>
      </w:r>
    </w:p>
    <w:p w:rsidR="00837D86" w:rsidRPr="00F7358F" w:rsidRDefault="00837D86" w:rsidP="001477FC">
      <w:pPr>
        <w:pStyle w:val="NoSpacing"/>
        <w:ind w:firstLine="567"/>
        <w:jc w:val="both"/>
        <w:rPr>
          <w:rFonts w:ascii="Times New Roman" w:hAnsi="Times New Roman"/>
          <w:sz w:val="23"/>
          <w:szCs w:val="23"/>
        </w:rPr>
      </w:pPr>
      <w:r w:rsidRPr="00F7358F">
        <w:rPr>
          <w:rFonts w:ascii="Times New Roman" w:hAnsi="Times New Roman"/>
          <w:sz w:val="23"/>
          <w:szCs w:val="23"/>
        </w:rPr>
        <w:t>Kalimantan Timur memiliki teater tradisional yang bernama Mamanda, yang pada tahun 70-</w:t>
      </w:r>
      <w:proofErr w:type="gramStart"/>
      <w:r w:rsidRPr="00F7358F">
        <w:rPr>
          <w:rFonts w:ascii="Times New Roman" w:hAnsi="Times New Roman"/>
          <w:sz w:val="23"/>
          <w:szCs w:val="23"/>
        </w:rPr>
        <w:t>an</w:t>
      </w:r>
      <w:proofErr w:type="gramEnd"/>
      <w:r w:rsidRPr="00F7358F">
        <w:rPr>
          <w:rFonts w:ascii="Times New Roman" w:hAnsi="Times New Roman"/>
          <w:sz w:val="23"/>
          <w:szCs w:val="23"/>
        </w:rPr>
        <w:t xml:space="preserve"> dikembangkan oleh seniman Kota Samarinda menjadi Sandima (Sandiwara Mamanda). </w:t>
      </w:r>
      <w:proofErr w:type="gramStart"/>
      <w:r w:rsidRPr="00F7358F">
        <w:rPr>
          <w:rFonts w:ascii="Times New Roman" w:hAnsi="Times New Roman"/>
          <w:sz w:val="23"/>
          <w:szCs w:val="23"/>
        </w:rPr>
        <w:t>Teater rakyat Mamanda sendiri merupakan kesenian asli Suku Banjar di Provinsi Kalimantan Selatan.</w:t>
      </w:r>
      <w:proofErr w:type="gramEnd"/>
      <w:r w:rsidRPr="00F7358F">
        <w:rPr>
          <w:rFonts w:ascii="Times New Roman" w:hAnsi="Times New Roman"/>
          <w:sz w:val="23"/>
          <w:szCs w:val="23"/>
        </w:rPr>
        <w:t xml:space="preserve"> Istilah Mamanda berasal dari kata “mama” yang berarti “paman atau pakcik” dan kata “nda” sebagai morfem terikat yang berarti “terhormat”. </w:t>
      </w:r>
      <w:proofErr w:type="gramStart"/>
      <w:r w:rsidRPr="00F7358F">
        <w:rPr>
          <w:rFonts w:ascii="Times New Roman" w:hAnsi="Times New Roman"/>
          <w:sz w:val="23"/>
          <w:szCs w:val="23"/>
        </w:rPr>
        <w:t>Mamanda di Kalimantan Timur bukan lagi menjadi seni luar atau seni pendatang.</w:t>
      </w:r>
      <w:proofErr w:type="gramEnd"/>
      <w:r w:rsidRPr="00F7358F">
        <w:rPr>
          <w:rFonts w:ascii="Times New Roman" w:hAnsi="Times New Roman"/>
          <w:sz w:val="23"/>
          <w:szCs w:val="23"/>
        </w:rPr>
        <w:t xml:space="preserve"> Seni Mamanda di Kalimantan Timur mengalami perkembangan yang panjang, termasuk salah satu kelompok seni Mamanda, FORMAT (Forum Aktualisasi Seni Tradisional), yang hingga saat ini masih eksis dan banyak melakukan transformasi terhadap seni Mamanda sehingga muncullah istilah Sandima (Sandiwara Mamanda).</w:t>
      </w:r>
    </w:p>
    <w:p w:rsidR="00837D86" w:rsidRPr="00F7358F" w:rsidRDefault="00837D86" w:rsidP="001477FC">
      <w:pPr>
        <w:pStyle w:val="NoSpacing"/>
        <w:ind w:firstLine="567"/>
        <w:jc w:val="both"/>
        <w:rPr>
          <w:rFonts w:ascii="Times New Roman" w:eastAsia="Times New Roman" w:hAnsi="Times New Roman"/>
          <w:sz w:val="23"/>
          <w:szCs w:val="23"/>
        </w:rPr>
      </w:pPr>
      <w:proofErr w:type="gramStart"/>
      <w:r w:rsidRPr="00F7358F">
        <w:rPr>
          <w:rFonts w:ascii="Times New Roman" w:hAnsi="Times New Roman"/>
          <w:sz w:val="23"/>
          <w:szCs w:val="23"/>
        </w:rPr>
        <w:t>Drama tradisional Sandima juga memiliki keistimewaan yang tidak dimiliki oleh kelompok-kelompok teater pada umumnya.</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 xml:space="preserve">Dalam pertunjukannya, Sandima bersifat lebih fleksibel dan tidak terikat pada hukum-hukum panggung yang ada di teater seperti </w:t>
      </w:r>
      <w:r w:rsidRPr="00F7358F">
        <w:rPr>
          <w:rFonts w:ascii="Times New Roman" w:hAnsi="Times New Roman"/>
          <w:i/>
          <w:sz w:val="23"/>
          <w:szCs w:val="23"/>
        </w:rPr>
        <w:t>blocking</w:t>
      </w:r>
      <w:r w:rsidRPr="00F7358F">
        <w:rPr>
          <w:rFonts w:ascii="Times New Roman" w:hAnsi="Times New Roman"/>
          <w:sz w:val="23"/>
          <w:szCs w:val="23"/>
        </w:rPr>
        <w:t xml:space="preserve"> antar pemain.</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 xml:space="preserve">Interaksi </w:t>
      </w:r>
      <w:r w:rsidRPr="00F7358F">
        <w:rPr>
          <w:rFonts w:ascii="Times New Roman" w:eastAsia="Times New Roman" w:hAnsi="Times New Roman"/>
          <w:sz w:val="23"/>
          <w:szCs w:val="23"/>
        </w:rPr>
        <w:t>antara pemain dan penonton membuat penonton menjadi aktif menyampaikan komentar-komentar lucu sehingga dapat membuat suasana tidak kaku dan menjadi lebih hidup.</w:t>
      </w:r>
      <w:proofErr w:type="gramEnd"/>
      <w:r w:rsidRPr="00F7358F">
        <w:rPr>
          <w:rFonts w:ascii="Times New Roman" w:eastAsia="Times New Roman" w:hAnsi="Times New Roman"/>
          <w:sz w:val="23"/>
          <w:szCs w:val="23"/>
        </w:rPr>
        <w:t xml:space="preserve"> Kekuatan pertunjukan Sandima lebih ditonjolkan pada improvisasi para pemainnya, sedangkan teater pada umumnya hanya berpatok pada naskah-naskah yang </w:t>
      </w:r>
      <w:proofErr w:type="gramStart"/>
      <w:r w:rsidRPr="00F7358F">
        <w:rPr>
          <w:rFonts w:ascii="Times New Roman" w:eastAsia="Times New Roman" w:hAnsi="Times New Roman"/>
          <w:sz w:val="23"/>
          <w:szCs w:val="23"/>
        </w:rPr>
        <w:t>akan</w:t>
      </w:r>
      <w:proofErr w:type="gramEnd"/>
      <w:r w:rsidRPr="00F7358F">
        <w:rPr>
          <w:rFonts w:ascii="Times New Roman" w:eastAsia="Times New Roman" w:hAnsi="Times New Roman"/>
          <w:sz w:val="23"/>
          <w:szCs w:val="23"/>
        </w:rPr>
        <w:t xml:space="preserve"> dibawakan saja sehingga tidak jarang penonton pertunjukan tersebut harus mengerutkan dahi untuk memahami pesan yang ingin disampaikan.</w:t>
      </w:r>
    </w:p>
    <w:p w:rsidR="00837D86" w:rsidRPr="00F7358F" w:rsidRDefault="00837D86" w:rsidP="001477FC">
      <w:pPr>
        <w:pStyle w:val="NoSpacing"/>
        <w:ind w:firstLine="567"/>
        <w:jc w:val="both"/>
        <w:rPr>
          <w:rFonts w:ascii="Times New Roman" w:hAnsi="Times New Roman"/>
          <w:sz w:val="23"/>
          <w:szCs w:val="23"/>
        </w:rPr>
      </w:pPr>
      <w:proofErr w:type="gramStart"/>
      <w:r w:rsidRPr="00F7358F">
        <w:rPr>
          <w:rFonts w:ascii="Times New Roman" w:hAnsi="Times New Roman"/>
          <w:sz w:val="23"/>
          <w:szCs w:val="23"/>
        </w:rPr>
        <w:t>Sandima sebagai seni pertunjukan teater rakyat tidak hanya untuk menyampaikan nilai-nilai kebaikan saja kepada masyarakat, tetapi mempunyai peranan dalam memberikan kritik terhadap kehidupan sosial yang tengah berlangsung.</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Kritik yang dilontarkan berupa humor yang merupakan salah satu ciri dari pertunjukan seni Sandima.</w:t>
      </w:r>
      <w:proofErr w:type="gramEnd"/>
      <w:r w:rsidRPr="00F7358F">
        <w:rPr>
          <w:rFonts w:ascii="Times New Roman" w:hAnsi="Times New Roman"/>
          <w:sz w:val="23"/>
          <w:szCs w:val="23"/>
        </w:rPr>
        <w:t xml:space="preserve"> Media humor dipakai sebagai sarana kritik sosial karena tidak memberikan beban tanggung jawab terhadap para pemain. </w:t>
      </w:r>
      <w:proofErr w:type="gramStart"/>
      <w:r w:rsidRPr="00F7358F">
        <w:rPr>
          <w:rFonts w:ascii="Times New Roman" w:hAnsi="Times New Roman"/>
          <w:sz w:val="23"/>
          <w:szCs w:val="23"/>
        </w:rPr>
        <w:t>Humor berupa sindiran tidak dianggap muncul dari individu tetapi muncul dari hati nurani masyarakat.</w:t>
      </w:r>
      <w:proofErr w:type="gramEnd"/>
      <w:r w:rsidRPr="00F7358F">
        <w:rPr>
          <w:rFonts w:ascii="Times New Roman" w:hAnsi="Times New Roman"/>
          <w:sz w:val="23"/>
          <w:szCs w:val="23"/>
        </w:rPr>
        <w:t xml:space="preserve"> </w:t>
      </w:r>
    </w:p>
    <w:p w:rsidR="00837D86" w:rsidRPr="00F7358F" w:rsidRDefault="00837D86" w:rsidP="001477FC">
      <w:pPr>
        <w:pStyle w:val="NoSpacing"/>
        <w:ind w:firstLine="567"/>
        <w:jc w:val="both"/>
        <w:rPr>
          <w:rFonts w:ascii="Times New Roman" w:hAnsi="Times New Roman"/>
          <w:sz w:val="23"/>
          <w:szCs w:val="23"/>
        </w:rPr>
      </w:pPr>
      <w:proofErr w:type="gramStart"/>
      <w:r w:rsidRPr="00F7358F">
        <w:rPr>
          <w:rFonts w:ascii="Times New Roman" w:hAnsi="Times New Roman"/>
          <w:sz w:val="23"/>
          <w:szCs w:val="23"/>
        </w:rPr>
        <w:t>Berdasarkan fungsi teater yang telah dijelaskan sebelumnya, pertunjukan drama tradisional Sandima yang ditampilkan oleh FORMAT, selain sebagai hiburan, ritual, ekspresi (kreatif), ekonomi, tetapi juga lebih cenderung menyuguhkan aspek kritik dan komentar sosial dalam setiap pertunjukannya.</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 xml:space="preserve">Hal tersebut dapat dilihat dari berbagai pementasan drama yang ditampilkan oleh </w:t>
      </w:r>
      <w:r w:rsidRPr="00F7358F">
        <w:rPr>
          <w:rFonts w:ascii="Times New Roman" w:hAnsi="Times New Roman"/>
          <w:sz w:val="23"/>
          <w:szCs w:val="23"/>
        </w:rPr>
        <w:lastRenderedPageBreak/>
        <w:t>FORMAT yang mengangkat isu-isu mengenai permasalahan sosial yang sedang terjadi di masyarakat khususnya di Kota Samarinda.</w:t>
      </w:r>
      <w:proofErr w:type="gramEnd"/>
      <w:r w:rsidRPr="00F7358F">
        <w:rPr>
          <w:rFonts w:ascii="Times New Roman" w:hAnsi="Times New Roman"/>
          <w:sz w:val="23"/>
          <w:szCs w:val="23"/>
        </w:rPr>
        <w:t xml:space="preserve"> </w:t>
      </w:r>
    </w:p>
    <w:p w:rsidR="00837D86" w:rsidRPr="00F7358F" w:rsidRDefault="00837D86" w:rsidP="001477FC">
      <w:pPr>
        <w:pStyle w:val="NoSpacing"/>
        <w:ind w:firstLine="567"/>
        <w:jc w:val="both"/>
        <w:rPr>
          <w:rFonts w:ascii="Times New Roman" w:hAnsi="Times New Roman"/>
          <w:sz w:val="23"/>
          <w:szCs w:val="23"/>
        </w:rPr>
      </w:pPr>
      <w:proofErr w:type="gramStart"/>
      <w:r w:rsidRPr="00F7358F">
        <w:rPr>
          <w:rFonts w:ascii="Times New Roman" w:hAnsi="Times New Roman"/>
          <w:sz w:val="23"/>
          <w:szCs w:val="23"/>
        </w:rPr>
        <w:t>Berfungsi sebagai media komunikasi dalam kritik dan komentar sosial, para pemain Sandima sering melontarkan kritik dan sindiran tentang kepincangan yang terjadi di masyarakat.</w:t>
      </w:r>
      <w:proofErr w:type="gramEnd"/>
      <w:r w:rsidRPr="00F7358F">
        <w:rPr>
          <w:rFonts w:ascii="Times New Roman" w:hAnsi="Times New Roman"/>
          <w:sz w:val="23"/>
          <w:szCs w:val="23"/>
        </w:rPr>
        <w:t xml:space="preserve"> Para penonton Sandima diajak untuk memahami pengalaman-pengalaman dan sugesti-sugesti yang tersajikan, bahwa segala bentuk perilaku sosial yang jahat, tidak baik, dan tidak jujur pasti </w:t>
      </w:r>
      <w:proofErr w:type="gramStart"/>
      <w:r w:rsidRPr="00F7358F">
        <w:rPr>
          <w:rFonts w:ascii="Times New Roman" w:hAnsi="Times New Roman"/>
          <w:sz w:val="23"/>
          <w:szCs w:val="23"/>
        </w:rPr>
        <w:t>akan</w:t>
      </w:r>
      <w:proofErr w:type="gramEnd"/>
      <w:r w:rsidRPr="00F7358F">
        <w:rPr>
          <w:rFonts w:ascii="Times New Roman" w:hAnsi="Times New Roman"/>
          <w:sz w:val="23"/>
          <w:szCs w:val="23"/>
        </w:rPr>
        <w:t xml:space="preserve"> dikalahkan oleh kebenaran. Contohnya seperti pementasan drama tradisional Sandiwara Mamanda episode “Orang Yang Salah Akan Menerima Hukuman” yang telah ditayangkan di stasiun televisi TVRI Kaltim pada Kamis, 25 Mei 2016 lalu yang menceritakan salah seorang pejabat istana yang berbuat salah tetapi tidak mendapatkan hukuman yang setimpal dengan apa yang dilakukannya, bahkan diberikan akses kemudahan dan terus mendapatkan gaji dari pekerjaannya. Cerita yang diangkat oleh kelompok FORMAT ini dilatarbelakangi oleh berita di surat kabar harian Kaltim </w:t>
      </w:r>
      <w:r w:rsidRPr="00F7358F">
        <w:rPr>
          <w:rFonts w:ascii="Times New Roman" w:hAnsi="Times New Roman"/>
          <w:i/>
          <w:sz w:val="23"/>
          <w:szCs w:val="23"/>
        </w:rPr>
        <w:t>Post</w:t>
      </w:r>
      <w:r w:rsidRPr="00F7358F">
        <w:rPr>
          <w:rFonts w:ascii="Times New Roman" w:hAnsi="Times New Roman"/>
          <w:sz w:val="23"/>
          <w:szCs w:val="23"/>
        </w:rPr>
        <w:t xml:space="preserve"> edisi Rabu, 24 Mei 2016 mengenai dua pejabat Pemerintah Kota Samarinda yang terbukti positif memakai narkoba.</w:t>
      </w:r>
    </w:p>
    <w:p w:rsidR="001477FC" w:rsidRDefault="001477FC" w:rsidP="001477FC">
      <w:pPr>
        <w:pStyle w:val="NoSpacing"/>
        <w:jc w:val="both"/>
        <w:rPr>
          <w:rFonts w:ascii="Times New Roman" w:hAnsi="Times New Roman"/>
          <w:b/>
          <w:i/>
          <w:iCs/>
          <w:sz w:val="23"/>
          <w:szCs w:val="23"/>
          <w:lang w:val="id-ID"/>
        </w:rPr>
      </w:pPr>
    </w:p>
    <w:p w:rsidR="009D4DC4" w:rsidRPr="00F7358F" w:rsidRDefault="009D4DC4" w:rsidP="001477FC">
      <w:pPr>
        <w:pStyle w:val="NoSpacing"/>
        <w:jc w:val="both"/>
        <w:rPr>
          <w:rFonts w:ascii="Times New Roman" w:hAnsi="Times New Roman"/>
          <w:b/>
          <w:i/>
          <w:iCs/>
          <w:sz w:val="23"/>
          <w:szCs w:val="23"/>
        </w:rPr>
      </w:pPr>
      <w:r w:rsidRPr="00F7358F">
        <w:rPr>
          <w:rFonts w:ascii="Times New Roman" w:hAnsi="Times New Roman"/>
          <w:b/>
          <w:i/>
          <w:iCs/>
          <w:sz w:val="23"/>
          <w:szCs w:val="23"/>
        </w:rPr>
        <w:t>Hasil Penelitian dan Pembahasan</w:t>
      </w:r>
    </w:p>
    <w:p w:rsidR="00837D86" w:rsidRPr="00F7358F" w:rsidRDefault="00837D86" w:rsidP="001477FC">
      <w:pPr>
        <w:pStyle w:val="ListParagraph"/>
        <w:spacing w:after="0" w:line="240" w:lineRule="auto"/>
        <w:ind w:left="0" w:firstLine="567"/>
        <w:jc w:val="both"/>
        <w:rPr>
          <w:rFonts w:ascii="Times New Roman" w:hAnsi="Times New Roman"/>
          <w:sz w:val="23"/>
          <w:szCs w:val="23"/>
          <w:lang w:val="en-US"/>
        </w:rPr>
      </w:pPr>
      <w:r w:rsidRPr="00F7358F">
        <w:rPr>
          <w:rFonts w:ascii="Times New Roman" w:hAnsi="Times New Roman"/>
          <w:sz w:val="23"/>
          <w:szCs w:val="23"/>
        </w:rPr>
        <w:t>Teater merupakan penggabungan seni musik, seni laku, seni suara, seni tari, seni sastra, bahkan juga multimedia. Dengan berbagai unsur tersebut, teater memiliki potensi untuk memberikan pengalaman batin dan berbagai kritik dan komentar sosial, baik kepada para pendukung teater maupun para penonton teater</w:t>
      </w:r>
      <w:r w:rsidRPr="00F7358F">
        <w:rPr>
          <w:rFonts w:ascii="Times New Roman" w:hAnsi="Times New Roman"/>
          <w:sz w:val="23"/>
          <w:szCs w:val="23"/>
          <w:lang w:val="en-US"/>
        </w:rPr>
        <w:t xml:space="preserve">. </w:t>
      </w:r>
      <w:r w:rsidRPr="00F7358F">
        <w:rPr>
          <w:rFonts w:ascii="Times New Roman" w:hAnsi="Times New Roman"/>
          <w:sz w:val="23"/>
          <w:szCs w:val="23"/>
        </w:rPr>
        <w:t>Fungsi teater dikutip dari Wijaya (2007:169), yakni sebagai media hiburan, ritual, ekspresi (kreatif), ekonomi, kritik dan komentar sosial.</w:t>
      </w:r>
    </w:p>
    <w:p w:rsidR="00837D86" w:rsidRDefault="00837D86" w:rsidP="001477FC">
      <w:pPr>
        <w:pStyle w:val="ListParagraph"/>
        <w:spacing w:after="0" w:line="240" w:lineRule="auto"/>
        <w:ind w:left="0" w:firstLine="567"/>
        <w:jc w:val="both"/>
        <w:rPr>
          <w:rFonts w:ascii="Times New Roman" w:hAnsi="Times New Roman"/>
          <w:sz w:val="23"/>
          <w:szCs w:val="23"/>
          <w:lang w:val="en-US"/>
        </w:rPr>
      </w:pPr>
      <w:r w:rsidRPr="00F7358F">
        <w:rPr>
          <w:rFonts w:ascii="Times New Roman" w:hAnsi="Times New Roman"/>
          <w:sz w:val="23"/>
          <w:szCs w:val="23"/>
        </w:rPr>
        <w:t xml:space="preserve">Diantara semua fungsi teater, kelompok seni Forum Aktualisasi Seni Tradisional (FORMAT) dalam melakukan setiap pertunjukannya lebih menekankan kepada fungsi kritik dan komentar sosial. Salah satu naskah yang telah ditampilkan dengan latar kritik dan komentar sosial tersebut adalah naskah dengan judul “Orang Yang Salah Akan Menerima Hukuman” yang ditayangkan oleh stasiun televisi TVRI Kaltim di kota Samarinda. </w:t>
      </w:r>
    </w:p>
    <w:p w:rsidR="00062E8E" w:rsidRPr="00062E8E" w:rsidRDefault="00062E8E" w:rsidP="001477FC">
      <w:pPr>
        <w:pStyle w:val="ListParagraph"/>
        <w:spacing w:after="0" w:line="240" w:lineRule="auto"/>
        <w:ind w:left="0" w:firstLine="567"/>
        <w:jc w:val="both"/>
        <w:rPr>
          <w:rFonts w:ascii="Times New Roman" w:hAnsi="Times New Roman"/>
          <w:sz w:val="23"/>
          <w:szCs w:val="23"/>
          <w:lang w:val="en-US"/>
        </w:rPr>
      </w:pPr>
    </w:p>
    <w:p w:rsidR="009D4DC4" w:rsidRPr="00F7358F" w:rsidRDefault="009D4DC4" w:rsidP="001477FC">
      <w:pPr>
        <w:pStyle w:val="NoSpacing"/>
        <w:jc w:val="both"/>
        <w:rPr>
          <w:rFonts w:ascii="Times New Roman" w:hAnsi="Times New Roman"/>
          <w:b/>
          <w:i/>
          <w:iCs/>
          <w:sz w:val="23"/>
          <w:szCs w:val="23"/>
        </w:rPr>
      </w:pPr>
      <w:r w:rsidRPr="00F7358F">
        <w:rPr>
          <w:rFonts w:ascii="Times New Roman" w:hAnsi="Times New Roman"/>
          <w:b/>
          <w:i/>
          <w:iCs/>
          <w:sz w:val="23"/>
          <w:szCs w:val="23"/>
        </w:rPr>
        <w:t>Fungsi Teater Sebagai Kritik dan Komentar Sosial</w:t>
      </w:r>
    </w:p>
    <w:p w:rsidR="00837D86" w:rsidRPr="00F7358F" w:rsidRDefault="00837D86" w:rsidP="001477FC">
      <w:pPr>
        <w:pStyle w:val="NoSpacing"/>
        <w:ind w:firstLine="567"/>
        <w:jc w:val="both"/>
        <w:rPr>
          <w:rFonts w:ascii="Times New Roman" w:hAnsi="Times New Roman"/>
          <w:b/>
          <w:i/>
          <w:iCs/>
          <w:sz w:val="23"/>
          <w:szCs w:val="23"/>
        </w:rPr>
      </w:pPr>
      <w:r w:rsidRPr="00F7358F">
        <w:rPr>
          <w:rFonts w:ascii="Times New Roman" w:hAnsi="Times New Roman"/>
          <w:sz w:val="23"/>
          <w:szCs w:val="23"/>
        </w:rPr>
        <w:t xml:space="preserve">Berdasarkan hasil observasi dan kegiatan wawancara yang telah dilakukan oleh peneliti, dapat dideskripsikan bahwa pesan atau materi yang disampaikan oleh kelompok seni FORMAT Samarinda melalui pementasan drama tradisional Sandima episode “Orang Yang Salah Akan Menerima Hukuman” berkaitan erat dengan kritik dan komentar sosial berdasarkan isu-isu yang sedang terjadi di masyarakat namun tetap menggunakan alur cerita tradisional sebagaimana ciri khas pementasan drama Sandima tersebut. Hal tersebut sesuai dengan konsep pesan yang tertulis pada Bab Teori dan Konsep yang menyebutkan bahwa fungsi teater sebagai media komunikasi adalah melihat </w:t>
      </w:r>
      <w:proofErr w:type="gramStart"/>
      <w:r w:rsidRPr="00F7358F">
        <w:rPr>
          <w:rFonts w:ascii="Times New Roman" w:hAnsi="Times New Roman"/>
          <w:sz w:val="23"/>
          <w:szCs w:val="23"/>
        </w:rPr>
        <w:t>bagaimana  teater</w:t>
      </w:r>
      <w:proofErr w:type="gramEnd"/>
      <w:r w:rsidRPr="00F7358F">
        <w:rPr>
          <w:rFonts w:ascii="Times New Roman" w:hAnsi="Times New Roman"/>
          <w:sz w:val="23"/>
          <w:szCs w:val="23"/>
        </w:rPr>
        <w:t xml:space="preserve"> sebagai media kritik dan komentar sosial dalam kelompok seni FORMAT (Forum Aktualisasi Seni Tradisional).</w:t>
      </w:r>
    </w:p>
    <w:p w:rsidR="00837D86" w:rsidRPr="00F7358F" w:rsidRDefault="00837D86" w:rsidP="001477FC">
      <w:pPr>
        <w:pStyle w:val="ListParagraph"/>
        <w:spacing w:after="0" w:line="240" w:lineRule="auto"/>
        <w:ind w:left="0" w:firstLine="567"/>
        <w:contextualSpacing w:val="0"/>
        <w:jc w:val="both"/>
        <w:rPr>
          <w:rFonts w:ascii="Times New Roman" w:hAnsi="Times New Roman"/>
          <w:sz w:val="23"/>
          <w:szCs w:val="23"/>
          <w:lang w:val="en-US"/>
        </w:rPr>
      </w:pPr>
      <w:r w:rsidRPr="00F7358F">
        <w:rPr>
          <w:rFonts w:ascii="Times New Roman" w:hAnsi="Times New Roman"/>
          <w:sz w:val="23"/>
          <w:szCs w:val="23"/>
        </w:rPr>
        <w:lastRenderedPageBreak/>
        <w:t xml:space="preserve"> Pertunjukan drama tradisional Sandima episode “Orang Yang Salah Akan Menerima Hukuman” yang dilakukan oleh kelompok seni FORMAT ini menunjukan bahwa fungsi kritik dan komentar sosial dapat disampaikan melalui teater sebagai media komunikasi. Hal ini dapat dilihat dari pesan yang disampaikan dalam pementasan tersebut yang dapat mewakilkan suara rakyat untuk menegakkan keadilan terhadap suatu permasalahan yang berlaku seperti dua pejabat pemerintah Kota Samarinda yang terbukti positif menggunakan narkoba namun hanya mendapatkan sanksi rehabilitasi. Selain itu tetap bekerja sebagaimana mestinya dan terus mendapatkan gaji. Padahal seharusnya hukum tetap harus berlaku dengan memberikan sanksi pemecatan atau pengunduran diri oknum pejabat tersebut, dan tidak berhak untuk menerima gajinya sebagai wakil rakyat yang tidak dapat menjadi teladan yang baik bagi masyarakatnya. Dalam pertunjukan drama tradisional Sandima tersebut juga dapat dilihat bagaimana kritik dan komentar sosial yang ada pada masyarakat menilai bahwa hukum di negeri ini seperti mata pisau yang hanya tajam kebawah namun tumpul keatas. Ketika pejabat Negara melakukan kesalaha, justru tidak menerima hukuman yang sepatutnya, namun apabila masyarakat biasa yang melakukan kesalahan maka akan dihukum seberat-beratnya karena tidak memiliki cukup biaya untuk menanggulangi beban hukum yang harus diterima.</w:t>
      </w:r>
    </w:p>
    <w:p w:rsidR="001477FC" w:rsidRDefault="001477FC" w:rsidP="001477FC">
      <w:pPr>
        <w:pStyle w:val="NoSpacing"/>
        <w:tabs>
          <w:tab w:val="left" w:pos="4965"/>
        </w:tabs>
        <w:jc w:val="both"/>
        <w:rPr>
          <w:rFonts w:ascii="Times New Roman" w:hAnsi="Times New Roman"/>
          <w:b/>
          <w:sz w:val="23"/>
          <w:szCs w:val="23"/>
          <w:lang w:val="id-ID"/>
        </w:rPr>
      </w:pPr>
    </w:p>
    <w:p w:rsidR="001477FC" w:rsidRDefault="001477FC" w:rsidP="001477FC">
      <w:pPr>
        <w:pStyle w:val="NoSpacing"/>
        <w:tabs>
          <w:tab w:val="left" w:pos="4965"/>
        </w:tabs>
        <w:jc w:val="both"/>
        <w:rPr>
          <w:rFonts w:ascii="Times New Roman" w:hAnsi="Times New Roman"/>
          <w:b/>
          <w:sz w:val="23"/>
          <w:szCs w:val="23"/>
          <w:lang w:val="id-ID"/>
        </w:rPr>
      </w:pPr>
      <w:r>
        <w:rPr>
          <w:rFonts w:ascii="Times New Roman" w:hAnsi="Times New Roman"/>
          <w:b/>
          <w:sz w:val="23"/>
          <w:szCs w:val="23"/>
          <w:lang w:val="id-ID"/>
        </w:rPr>
        <w:t>Penutup</w:t>
      </w:r>
    </w:p>
    <w:p w:rsidR="004D1467" w:rsidRPr="00F7358F" w:rsidRDefault="00602D00" w:rsidP="001477FC">
      <w:pPr>
        <w:pStyle w:val="NoSpacing"/>
        <w:tabs>
          <w:tab w:val="left" w:pos="4965"/>
        </w:tabs>
        <w:jc w:val="both"/>
        <w:rPr>
          <w:rFonts w:ascii="Times New Roman" w:hAnsi="Times New Roman"/>
          <w:b/>
          <w:sz w:val="23"/>
          <w:szCs w:val="23"/>
        </w:rPr>
      </w:pPr>
      <w:r w:rsidRPr="001477FC">
        <w:rPr>
          <w:rFonts w:ascii="Times New Roman" w:hAnsi="Times New Roman"/>
          <w:b/>
          <w:i/>
          <w:sz w:val="23"/>
          <w:szCs w:val="23"/>
        </w:rPr>
        <w:t>Kesi</w:t>
      </w:r>
      <w:r w:rsidR="00146F6D" w:rsidRPr="001477FC">
        <w:rPr>
          <w:rFonts w:ascii="Times New Roman" w:hAnsi="Times New Roman"/>
          <w:b/>
          <w:i/>
          <w:sz w:val="23"/>
          <w:szCs w:val="23"/>
        </w:rPr>
        <w:t>mpulan</w:t>
      </w:r>
      <w:r w:rsidR="00837D86" w:rsidRPr="00F7358F">
        <w:rPr>
          <w:rFonts w:ascii="Times New Roman" w:hAnsi="Times New Roman"/>
          <w:b/>
          <w:sz w:val="23"/>
          <w:szCs w:val="23"/>
        </w:rPr>
        <w:tab/>
      </w:r>
    </w:p>
    <w:p w:rsidR="004D1467" w:rsidRPr="00F7358F" w:rsidRDefault="004D1467" w:rsidP="001477FC">
      <w:pPr>
        <w:pStyle w:val="NoSpacing"/>
        <w:ind w:firstLine="567"/>
        <w:jc w:val="both"/>
        <w:rPr>
          <w:rFonts w:ascii="Times New Roman" w:hAnsi="Times New Roman"/>
          <w:sz w:val="23"/>
          <w:szCs w:val="23"/>
        </w:rPr>
      </w:pPr>
      <w:proofErr w:type="gramStart"/>
      <w:r w:rsidRPr="00F7358F">
        <w:rPr>
          <w:rFonts w:ascii="Times New Roman" w:hAnsi="Times New Roman"/>
          <w:sz w:val="23"/>
          <w:szCs w:val="23"/>
        </w:rPr>
        <w:t>Kelompok seni FORMAT sampai sekarang masih mampu mempertahankan eksistensinya di tengah-tengah gelombang modernisasi dan industrialisasi seni pertunjukan.</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Keberhasilan kelompok seni FORMAT untuk berkembang dan bertahan dalam era teknologi informasi dan budaya modern dapat dilihat dari rutinitas pertunjukan Sandima yang ditayangkan setiap hari Rabu sore di TVRI Kaltim.</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Eksistensi kelompok seni FORMAT ini dapat dipertahankan melalui beberapa nilai-nilai positif mengenai kehidupan yang sedang terjadi di masyarakat.</w:t>
      </w:r>
      <w:proofErr w:type="gramEnd"/>
      <w:r w:rsidRPr="00F7358F">
        <w:rPr>
          <w:rFonts w:ascii="Times New Roman" w:hAnsi="Times New Roman"/>
          <w:sz w:val="23"/>
          <w:szCs w:val="23"/>
        </w:rPr>
        <w:t xml:space="preserve"> </w:t>
      </w:r>
      <w:proofErr w:type="gramStart"/>
      <w:r w:rsidRPr="00F7358F">
        <w:rPr>
          <w:rFonts w:ascii="Times New Roman" w:hAnsi="Times New Roman"/>
          <w:sz w:val="23"/>
          <w:szCs w:val="23"/>
        </w:rPr>
        <w:t>Adapun nilai-nilai tersebut meliputi fungsi teater yang terdiri dari media hiburan, ritual, ekspresi (kreatif), ekonomi, terutama sebagai media komunikasi dalam menyampaikan kritik dan komentar sosial mengenai isu-isu yang sedang terjadi di masyarakat.</w:t>
      </w:r>
      <w:proofErr w:type="gramEnd"/>
    </w:p>
    <w:p w:rsidR="004D1467" w:rsidRPr="00F7358F" w:rsidRDefault="004D1467" w:rsidP="001477FC">
      <w:pPr>
        <w:pStyle w:val="NoSpacing"/>
        <w:ind w:firstLine="567"/>
        <w:jc w:val="both"/>
        <w:rPr>
          <w:rFonts w:ascii="Times New Roman" w:hAnsi="Times New Roman"/>
          <w:sz w:val="23"/>
          <w:szCs w:val="23"/>
        </w:rPr>
      </w:pPr>
      <w:r w:rsidRPr="00F7358F">
        <w:rPr>
          <w:rFonts w:ascii="Times New Roman" w:hAnsi="Times New Roman"/>
          <w:sz w:val="23"/>
          <w:szCs w:val="23"/>
        </w:rPr>
        <w:t xml:space="preserve">Berdasarkan fungsi teater dalam menyampaikan kritik dan komentar sosial, kelompok seni FORMAT menunjukkan objektivitasnya dalam menyikapi isu-isu yang terjadi di masyarakat dengan </w:t>
      </w:r>
      <w:proofErr w:type="gramStart"/>
      <w:r w:rsidRPr="00F7358F">
        <w:rPr>
          <w:rFonts w:ascii="Times New Roman" w:hAnsi="Times New Roman"/>
          <w:sz w:val="23"/>
          <w:szCs w:val="23"/>
        </w:rPr>
        <w:t>cara</w:t>
      </w:r>
      <w:proofErr w:type="gramEnd"/>
      <w:r w:rsidRPr="00F7358F">
        <w:rPr>
          <w:rFonts w:ascii="Times New Roman" w:hAnsi="Times New Roman"/>
          <w:sz w:val="23"/>
          <w:szCs w:val="23"/>
        </w:rPr>
        <w:t xml:space="preserve"> menyuguhkan karya seni secara imajinatif melalui pertunjukan drama Sandima. Dalam eksisitensi di dunia seni pada era modern ini, disamping fungsi teater sebagai hiburan, ritual, ekspresi (kreatif) dan ekonomi, tampak dominan bahwa peran kritik dan komentar sosial sangat vital untuk menentukan perkembangan seni ditengah masyarakat terutama dalam penyajian sebuah karya berdasarkan pertimbangan baik dan buruk yang disampaikan melalui sindiran-sindiran humoris dalam pertunjukan drama Sandima. </w:t>
      </w:r>
      <w:proofErr w:type="gramStart"/>
      <w:r w:rsidRPr="00F7358F">
        <w:rPr>
          <w:rFonts w:ascii="Times New Roman" w:hAnsi="Times New Roman"/>
          <w:sz w:val="23"/>
          <w:szCs w:val="23"/>
        </w:rPr>
        <w:t xml:space="preserve">Keberadaan humor dalam masyarakat merupakan wujud ekspresi dari ketertekanan yang tengah terjadi sehingga kritik dan komentar sosial sangat </w:t>
      </w:r>
      <w:r w:rsidRPr="00F7358F">
        <w:rPr>
          <w:rFonts w:ascii="Times New Roman" w:hAnsi="Times New Roman"/>
          <w:sz w:val="23"/>
          <w:szCs w:val="23"/>
        </w:rPr>
        <w:lastRenderedPageBreak/>
        <w:t>diperlukan dalam sebuah pertunjukan drama untuk menjadi media komunikasi dalam menyampaikan pesan, baik kepada para pemain dan penonton pertunjukan drama Sandima.</w:t>
      </w:r>
      <w:proofErr w:type="gramEnd"/>
    </w:p>
    <w:p w:rsidR="001477FC" w:rsidRDefault="001477FC" w:rsidP="001477FC">
      <w:pPr>
        <w:pStyle w:val="ListParagraph"/>
        <w:tabs>
          <w:tab w:val="left" w:pos="360"/>
          <w:tab w:val="left" w:pos="2700"/>
        </w:tabs>
        <w:spacing w:after="0" w:line="240" w:lineRule="auto"/>
        <w:ind w:left="360" w:hanging="360"/>
        <w:jc w:val="both"/>
        <w:rPr>
          <w:rFonts w:ascii="Times New Roman" w:hAnsi="Times New Roman"/>
          <w:b/>
          <w:sz w:val="23"/>
          <w:szCs w:val="23"/>
        </w:rPr>
      </w:pPr>
    </w:p>
    <w:p w:rsidR="004D1467" w:rsidRPr="00F7358F" w:rsidRDefault="005B73D2" w:rsidP="001477FC">
      <w:pPr>
        <w:pStyle w:val="ListParagraph"/>
        <w:tabs>
          <w:tab w:val="left" w:pos="360"/>
          <w:tab w:val="left" w:pos="2700"/>
        </w:tabs>
        <w:spacing w:after="0" w:line="240" w:lineRule="auto"/>
        <w:ind w:left="360" w:hanging="360"/>
        <w:jc w:val="both"/>
        <w:rPr>
          <w:rFonts w:ascii="Times New Roman" w:hAnsi="Times New Roman"/>
          <w:b/>
          <w:sz w:val="23"/>
          <w:szCs w:val="23"/>
          <w:lang w:val="en-US"/>
        </w:rPr>
      </w:pPr>
      <w:r w:rsidRPr="00F7358F">
        <w:rPr>
          <w:rFonts w:ascii="Times New Roman" w:hAnsi="Times New Roman"/>
          <w:b/>
          <w:sz w:val="23"/>
          <w:szCs w:val="23"/>
        </w:rPr>
        <w:t>Saran</w:t>
      </w:r>
    </w:p>
    <w:p w:rsidR="004D1467" w:rsidRPr="00F7358F" w:rsidRDefault="004D1467" w:rsidP="001477FC">
      <w:pPr>
        <w:pStyle w:val="ListParagraph"/>
        <w:numPr>
          <w:ilvl w:val="0"/>
          <w:numId w:val="30"/>
        </w:numPr>
        <w:tabs>
          <w:tab w:val="left" w:pos="2700"/>
        </w:tabs>
        <w:spacing w:after="0" w:line="240" w:lineRule="auto"/>
        <w:ind w:left="284" w:hanging="284"/>
        <w:jc w:val="both"/>
        <w:rPr>
          <w:rFonts w:ascii="Times New Roman" w:hAnsi="Times New Roman"/>
          <w:b/>
          <w:sz w:val="23"/>
          <w:szCs w:val="23"/>
          <w:lang w:val="en-US"/>
        </w:rPr>
      </w:pPr>
      <w:r w:rsidRPr="00F7358F">
        <w:rPr>
          <w:rFonts w:ascii="Times New Roman" w:hAnsi="Times New Roman"/>
          <w:sz w:val="23"/>
          <w:szCs w:val="23"/>
        </w:rPr>
        <w:t>Peneliti menyarankan agar kelompok seni FORMAT melakukan penataan kembali manajemen kelompoknya sehingga generasi muda yang berbakat dalam kesenian tradisional mendapatkan kesempatan untuk dapat bergabung dalam kelompok seni FORMAT sehingga pengelolaan kesenian tradisional dapat bertahan di tengah persaingan seni modern saat ini.</w:t>
      </w:r>
    </w:p>
    <w:p w:rsidR="004D1467" w:rsidRPr="00F7358F" w:rsidRDefault="004D1467" w:rsidP="001477FC">
      <w:pPr>
        <w:pStyle w:val="ListParagraph"/>
        <w:numPr>
          <w:ilvl w:val="0"/>
          <w:numId w:val="30"/>
        </w:numPr>
        <w:tabs>
          <w:tab w:val="left" w:pos="2700"/>
        </w:tabs>
        <w:spacing w:after="0" w:line="240" w:lineRule="auto"/>
        <w:ind w:left="284" w:hanging="284"/>
        <w:jc w:val="both"/>
        <w:rPr>
          <w:rFonts w:ascii="Times New Roman" w:hAnsi="Times New Roman"/>
          <w:b/>
          <w:sz w:val="23"/>
          <w:szCs w:val="23"/>
          <w:lang w:val="en-US"/>
        </w:rPr>
      </w:pPr>
      <w:r w:rsidRPr="00F7358F">
        <w:rPr>
          <w:rFonts w:ascii="Times New Roman" w:hAnsi="Times New Roman"/>
          <w:sz w:val="23"/>
          <w:szCs w:val="23"/>
        </w:rPr>
        <w:t>Peneliti menyarankan agar kelompok seni FORMAT dapat memperkenalkan sejak dini berbagai kesenian tradisional kepada generasi muda melalui berbagai kegiatan maupun lembaga pendidikan, misalnya bersosialisasi ke berbagai sekolah di Kota Samarinda untuk memberikan pengertian akan pentingnya mengembangkan budaya tradisional agar generasi penerus bangsa sadar untuk terus merawat, menjaga, dan melestarikan berbagai kebudayaan yang ada disamping besarnya terpaan media modern saat ini.</w:t>
      </w:r>
    </w:p>
    <w:p w:rsidR="004D1467" w:rsidRPr="00F7358F" w:rsidRDefault="004D1467" w:rsidP="001477FC">
      <w:pPr>
        <w:pStyle w:val="ListParagraph"/>
        <w:numPr>
          <w:ilvl w:val="0"/>
          <w:numId w:val="30"/>
        </w:numPr>
        <w:tabs>
          <w:tab w:val="left" w:pos="2700"/>
        </w:tabs>
        <w:spacing w:after="0" w:line="240" w:lineRule="auto"/>
        <w:ind w:left="284" w:hanging="284"/>
        <w:jc w:val="both"/>
        <w:rPr>
          <w:rFonts w:ascii="Times New Roman" w:hAnsi="Times New Roman"/>
          <w:b/>
          <w:sz w:val="23"/>
          <w:szCs w:val="23"/>
          <w:lang w:val="en-US"/>
        </w:rPr>
      </w:pPr>
      <w:r w:rsidRPr="00F7358F">
        <w:rPr>
          <w:rFonts w:ascii="Times New Roman" w:hAnsi="Times New Roman"/>
          <w:sz w:val="23"/>
          <w:szCs w:val="23"/>
        </w:rPr>
        <w:t>Untuk melestarikan kesenian tradisional, sangat membutuhkan dukungan dari segala pihak, baik dari pemerintah maupun masyarakat itu sendiri. Dukungan tersebut baik berupa moril maupun materiil, dan yang paling penting adalah memberikan pengetahuan bagaimana cara mengelola sebuah kesenian.</w:t>
      </w:r>
    </w:p>
    <w:p w:rsidR="004D1467" w:rsidRPr="00117048" w:rsidRDefault="004D1467" w:rsidP="001477FC">
      <w:pPr>
        <w:pStyle w:val="ListParagraph"/>
        <w:numPr>
          <w:ilvl w:val="0"/>
          <w:numId w:val="30"/>
        </w:numPr>
        <w:tabs>
          <w:tab w:val="left" w:pos="2700"/>
        </w:tabs>
        <w:spacing w:after="0" w:line="240" w:lineRule="auto"/>
        <w:ind w:left="284" w:hanging="284"/>
        <w:jc w:val="both"/>
        <w:rPr>
          <w:rFonts w:ascii="Times New Roman" w:hAnsi="Times New Roman"/>
          <w:b/>
          <w:sz w:val="23"/>
          <w:szCs w:val="23"/>
          <w:lang w:val="en-US"/>
        </w:rPr>
      </w:pPr>
      <w:r w:rsidRPr="00F7358F">
        <w:rPr>
          <w:rFonts w:ascii="Times New Roman" w:hAnsi="Times New Roman"/>
          <w:sz w:val="23"/>
          <w:szCs w:val="23"/>
        </w:rPr>
        <w:t>Kepada pemerintah Kalimantan Timur khususnya Kota Samarinda agar meningkatkan kepedulian dengan cara ikut melestarikan kesenian tradisional dalam daerah sebagai salah satu jenis budaya yang dapat dikenal dan dibanggakan oleh masyarakat dan bisa menjadi hiburan tersendiri bagi wisatawan local mauoun wisatawan asing yang berkunjung di Kalimantan Timur khususnya Kota Samarinda</w:t>
      </w:r>
    </w:p>
    <w:p w:rsidR="001477FC" w:rsidRDefault="001477FC" w:rsidP="001477FC">
      <w:pPr>
        <w:pStyle w:val="ListParagraph"/>
        <w:spacing w:after="0" w:line="240" w:lineRule="auto"/>
        <w:ind w:left="360" w:right="144" w:hanging="360"/>
        <w:jc w:val="both"/>
        <w:rPr>
          <w:rFonts w:ascii="Times New Roman" w:hAnsi="Times New Roman"/>
          <w:b/>
          <w:sz w:val="23"/>
          <w:szCs w:val="23"/>
        </w:rPr>
      </w:pPr>
    </w:p>
    <w:p w:rsidR="00C218F9" w:rsidRPr="00F7358F" w:rsidRDefault="00503678" w:rsidP="001477FC">
      <w:pPr>
        <w:pStyle w:val="ListParagraph"/>
        <w:spacing w:after="0" w:line="240" w:lineRule="auto"/>
        <w:ind w:left="360" w:right="144" w:hanging="360"/>
        <w:jc w:val="both"/>
        <w:rPr>
          <w:rFonts w:ascii="Times New Roman" w:hAnsi="Times New Roman"/>
          <w:b/>
          <w:sz w:val="23"/>
          <w:szCs w:val="23"/>
        </w:rPr>
      </w:pPr>
      <w:r w:rsidRPr="00F7358F">
        <w:rPr>
          <w:rFonts w:ascii="Times New Roman" w:hAnsi="Times New Roman"/>
          <w:b/>
          <w:sz w:val="23"/>
          <w:szCs w:val="23"/>
        </w:rPr>
        <w:t>Daftar Pustaka</w:t>
      </w:r>
    </w:p>
    <w:p w:rsidR="00602D00" w:rsidRPr="00F7358F" w:rsidRDefault="00602D00" w:rsidP="001477FC">
      <w:pPr>
        <w:ind w:left="709" w:hanging="709"/>
        <w:jc w:val="both"/>
        <w:rPr>
          <w:sz w:val="23"/>
          <w:szCs w:val="23"/>
        </w:rPr>
      </w:pPr>
      <w:proofErr w:type="gramStart"/>
      <w:r w:rsidRPr="00F7358F">
        <w:rPr>
          <w:sz w:val="23"/>
          <w:szCs w:val="23"/>
        </w:rPr>
        <w:t>Ardianto, Drs. Elvinaro, M.Si; Komala, Dra.</w:t>
      </w:r>
      <w:proofErr w:type="gramEnd"/>
      <w:r w:rsidRPr="00F7358F">
        <w:rPr>
          <w:sz w:val="23"/>
          <w:szCs w:val="23"/>
        </w:rPr>
        <w:t xml:space="preserve"> </w:t>
      </w:r>
      <w:proofErr w:type="gramStart"/>
      <w:r w:rsidRPr="00F7358F">
        <w:rPr>
          <w:sz w:val="23"/>
          <w:szCs w:val="23"/>
        </w:rPr>
        <w:t>Lukiati, M. Si; Karlinah, Dra.</w:t>
      </w:r>
      <w:proofErr w:type="gramEnd"/>
      <w:r w:rsidRPr="00F7358F">
        <w:rPr>
          <w:sz w:val="23"/>
          <w:szCs w:val="23"/>
        </w:rPr>
        <w:t xml:space="preserve"> Siti, M. Si. </w:t>
      </w:r>
      <w:proofErr w:type="gramStart"/>
      <w:r w:rsidRPr="00F7358F">
        <w:rPr>
          <w:sz w:val="23"/>
          <w:szCs w:val="23"/>
        </w:rPr>
        <w:t xml:space="preserve">2007. </w:t>
      </w:r>
      <w:r w:rsidRPr="00F7358F">
        <w:rPr>
          <w:i/>
          <w:sz w:val="23"/>
          <w:szCs w:val="23"/>
        </w:rPr>
        <w:t>Komunikasi Massa Suatu Pengantar Edisi Revisi</w:t>
      </w:r>
      <w:r w:rsidRPr="00F7358F">
        <w:rPr>
          <w:sz w:val="23"/>
          <w:szCs w:val="23"/>
        </w:rPr>
        <w:t>.</w:t>
      </w:r>
      <w:proofErr w:type="gramEnd"/>
      <w:r w:rsidRPr="00F7358F">
        <w:rPr>
          <w:sz w:val="23"/>
          <w:szCs w:val="23"/>
        </w:rPr>
        <w:t xml:space="preserve"> Bandung: Simbiosa Rekatama Media.</w:t>
      </w:r>
    </w:p>
    <w:p w:rsidR="00602D00" w:rsidRPr="00F7358F" w:rsidRDefault="00602D00" w:rsidP="001477FC">
      <w:pPr>
        <w:ind w:left="709" w:hanging="709"/>
        <w:jc w:val="both"/>
        <w:rPr>
          <w:sz w:val="23"/>
          <w:szCs w:val="23"/>
        </w:rPr>
      </w:pPr>
      <w:r w:rsidRPr="00F7358F">
        <w:rPr>
          <w:sz w:val="23"/>
          <w:szCs w:val="23"/>
        </w:rPr>
        <w:t xml:space="preserve">Danandjaja, James. 1984. </w:t>
      </w:r>
      <w:r w:rsidRPr="00F7358F">
        <w:rPr>
          <w:i/>
          <w:sz w:val="23"/>
          <w:szCs w:val="23"/>
        </w:rPr>
        <w:t>Folklor Indonesia Ilmu Gosip, Dongeng</w:t>
      </w:r>
      <w:proofErr w:type="gramStart"/>
      <w:r w:rsidRPr="00F7358F">
        <w:rPr>
          <w:i/>
          <w:sz w:val="23"/>
          <w:szCs w:val="23"/>
        </w:rPr>
        <w:t>,dan</w:t>
      </w:r>
      <w:proofErr w:type="gramEnd"/>
      <w:r w:rsidRPr="00F7358F">
        <w:rPr>
          <w:i/>
          <w:sz w:val="23"/>
          <w:szCs w:val="23"/>
        </w:rPr>
        <w:t xml:space="preserve"> lain-lain</w:t>
      </w:r>
      <w:r w:rsidRPr="00F7358F">
        <w:rPr>
          <w:sz w:val="23"/>
          <w:szCs w:val="23"/>
        </w:rPr>
        <w:t>. Jakarta: PT. Temprint.</w:t>
      </w:r>
    </w:p>
    <w:p w:rsidR="00602D00" w:rsidRPr="00F7358F" w:rsidRDefault="00602D00" w:rsidP="001477FC">
      <w:pPr>
        <w:ind w:left="709" w:hanging="709"/>
        <w:jc w:val="both"/>
        <w:rPr>
          <w:sz w:val="23"/>
          <w:szCs w:val="23"/>
        </w:rPr>
      </w:pPr>
      <w:r w:rsidRPr="00F7358F">
        <w:rPr>
          <w:sz w:val="23"/>
          <w:szCs w:val="23"/>
        </w:rPr>
        <w:t xml:space="preserve">Effendy, Onong Uchjana. 2003. </w:t>
      </w:r>
      <w:r w:rsidRPr="00F7358F">
        <w:rPr>
          <w:i/>
          <w:sz w:val="23"/>
          <w:szCs w:val="23"/>
        </w:rPr>
        <w:t>Ilmu, Teori &amp; Filsafat Komunikasi</w:t>
      </w:r>
      <w:r w:rsidRPr="00F7358F">
        <w:rPr>
          <w:sz w:val="23"/>
          <w:szCs w:val="23"/>
        </w:rPr>
        <w:t xml:space="preserve">. Bandung. </w:t>
      </w:r>
      <w:proofErr w:type="gramStart"/>
      <w:r w:rsidRPr="00F7358F">
        <w:rPr>
          <w:sz w:val="23"/>
          <w:szCs w:val="23"/>
        </w:rPr>
        <w:t>PT. Citra Aditya Bakti.</w:t>
      </w:r>
      <w:proofErr w:type="gramEnd"/>
      <w:r w:rsidRPr="00F7358F">
        <w:rPr>
          <w:sz w:val="23"/>
          <w:szCs w:val="23"/>
        </w:rPr>
        <w:t xml:space="preserve"> </w:t>
      </w:r>
    </w:p>
    <w:p w:rsidR="00602D00" w:rsidRPr="00F7358F" w:rsidRDefault="00602D00" w:rsidP="001477FC">
      <w:pPr>
        <w:ind w:left="709" w:hanging="709"/>
        <w:jc w:val="both"/>
        <w:rPr>
          <w:sz w:val="23"/>
          <w:szCs w:val="23"/>
        </w:rPr>
      </w:pPr>
      <w:r w:rsidRPr="00F7358F">
        <w:rPr>
          <w:sz w:val="23"/>
          <w:szCs w:val="23"/>
        </w:rPr>
        <w:t xml:space="preserve">Fiske, John. 2012. </w:t>
      </w:r>
      <w:r w:rsidRPr="00F7358F">
        <w:rPr>
          <w:i/>
          <w:sz w:val="23"/>
          <w:szCs w:val="23"/>
        </w:rPr>
        <w:t>Pengantar Ilmu Komunikasi</w:t>
      </w:r>
      <w:r w:rsidRPr="00F7358F">
        <w:rPr>
          <w:sz w:val="23"/>
          <w:szCs w:val="23"/>
        </w:rPr>
        <w:t>. Jakarta: Rajawali Pers.</w:t>
      </w:r>
    </w:p>
    <w:p w:rsidR="00602D00" w:rsidRPr="00F7358F" w:rsidRDefault="00602D00" w:rsidP="001477FC">
      <w:pPr>
        <w:ind w:left="709" w:hanging="709"/>
        <w:jc w:val="both"/>
        <w:rPr>
          <w:sz w:val="23"/>
          <w:szCs w:val="23"/>
        </w:rPr>
      </w:pPr>
      <w:r w:rsidRPr="00F7358F">
        <w:rPr>
          <w:sz w:val="23"/>
          <w:szCs w:val="23"/>
        </w:rPr>
        <w:t xml:space="preserve">Haryono, Edi. </w:t>
      </w:r>
      <w:proofErr w:type="gramStart"/>
      <w:r w:rsidRPr="00F7358F">
        <w:rPr>
          <w:sz w:val="23"/>
          <w:szCs w:val="23"/>
        </w:rPr>
        <w:t xml:space="preserve">2013. </w:t>
      </w:r>
      <w:r w:rsidRPr="00F7358F">
        <w:rPr>
          <w:i/>
          <w:sz w:val="23"/>
          <w:szCs w:val="23"/>
        </w:rPr>
        <w:t>Menonton Bengkel Teater Rendra</w:t>
      </w:r>
      <w:r w:rsidRPr="00F7358F">
        <w:rPr>
          <w:sz w:val="23"/>
          <w:szCs w:val="23"/>
        </w:rPr>
        <w:t>.</w:t>
      </w:r>
      <w:proofErr w:type="gramEnd"/>
      <w:r w:rsidRPr="00F7358F">
        <w:rPr>
          <w:sz w:val="23"/>
          <w:szCs w:val="23"/>
        </w:rPr>
        <w:t xml:space="preserve"> Jakarta: Burungmerak Press.</w:t>
      </w:r>
    </w:p>
    <w:p w:rsidR="00602D00" w:rsidRPr="00F7358F" w:rsidRDefault="00602D00" w:rsidP="001477FC">
      <w:pPr>
        <w:ind w:left="709" w:hanging="709"/>
        <w:jc w:val="both"/>
        <w:rPr>
          <w:sz w:val="23"/>
          <w:szCs w:val="23"/>
        </w:rPr>
      </w:pPr>
      <w:r w:rsidRPr="00F7358F">
        <w:rPr>
          <w:sz w:val="23"/>
          <w:szCs w:val="23"/>
        </w:rPr>
        <w:t xml:space="preserve">Ja’ang, Syaharie. 2014. </w:t>
      </w:r>
      <w:r w:rsidRPr="00F7358F">
        <w:rPr>
          <w:i/>
          <w:sz w:val="23"/>
          <w:szCs w:val="23"/>
        </w:rPr>
        <w:t>Mamanda dan Kearifan Lokal</w:t>
      </w:r>
      <w:r w:rsidRPr="00F7358F">
        <w:rPr>
          <w:sz w:val="23"/>
          <w:szCs w:val="23"/>
        </w:rPr>
        <w:t xml:space="preserve">. Samarinda: Dinas Pendidikan dan Kebudayaan Kota Samarinda. </w:t>
      </w:r>
    </w:p>
    <w:p w:rsidR="00602D00" w:rsidRPr="00F7358F" w:rsidRDefault="00602D00" w:rsidP="001477FC">
      <w:pPr>
        <w:ind w:left="709" w:hanging="709"/>
        <w:jc w:val="both"/>
        <w:rPr>
          <w:sz w:val="23"/>
          <w:szCs w:val="23"/>
        </w:rPr>
      </w:pPr>
      <w:r w:rsidRPr="00F7358F">
        <w:rPr>
          <w:sz w:val="23"/>
          <w:szCs w:val="23"/>
        </w:rPr>
        <w:t xml:space="preserve">Malaon, Tuti Indra., Malna, </w:t>
      </w:r>
      <w:proofErr w:type="gramStart"/>
      <w:r w:rsidRPr="00F7358F">
        <w:rPr>
          <w:sz w:val="23"/>
          <w:szCs w:val="23"/>
        </w:rPr>
        <w:t>Afrizal.,</w:t>
      </w:r>
      <w:proofErr w:type="gramEnd"/>
      <w:r w:rsidRPr="00F7358F">
        <w:rPr>
          <w:sz w:val="23"/>
          <w:szCs w:val="23"/>
        </w:rPr>
        <w:t xml:space="preserve"> &amp; Dwi, Bambang. </w:t>
      </w:r>
      <w:proofErr w:type="gramStart"/>
      <w:r w:rsidRPr="00F7358F">
        <w:rPr>
          <w:sz w:val="23"/>
          <w:szCs w:val="23"/>
        </w:rPr>
        <w:t>1985</w:t>
      </w:r>
      <w:r w:rsidRPr="00F7358F">
        <w:rPr>
          <w:i/>
          <w:sz w:val="23"/>
          <w:szCs w:val="23"/>
        </w:rPr>
        <w:t>. Menengok Tradisi Sebuah Alternatif Bagi Teater Modern</w:t>
      </w:r>
      <w:r w:rsidRPr="00F7358F">
        <w:rPr>
          <w:sz w:val="23"/>
          <w:szCs w:val="23"/>
        </w:rPr>
        <w:t>.</w:t>
      </w:r>
      <w:proofErr w:type="gramEnd"/>
      <w:r w:rsidRPr="00F7358F">
        <w:rPr>
          <w:sz w:val="23"/>
          <w:szCs w:val="23"/>
        </w:rPr>
        <w:t xml:space="preserve"> Jakarta: Dewan Kesenian Jakarta.</w:t>
      </w:r>
    </w:p>
    <w:p w:rsidR="00602D00" w:rsidRPr="00F7358F" w:rsidRDefault="00602D00" w:rsidP="001477FC">
      <w:pPr>
        <w:ind w:left="709" w:hanging="709"/>
        <w:jc w:val="both"/>
        <w:rPr>
          <w:sz w:val="23"/>
          <w:szCs w:val="23"/>
        </w:rPr>
      </w:pPr>
      <w:proofErr w:type="gramStart"/>
      <w:r w:rsidRPr="00F7358F">
        <w:rPr>
          <w:sz w:val="23"/>
          <w:szCs w:val="23"/>
        </w:rPr>
        <w:lastRenderedPageBreak/>
        <w:t>Miles, Matthew B., &amp; Huberman, A. Michael.</w:t>
      </w:r>
      <w:proofErr w:type="gramEnd"/>
      <w:r w:rsidRPr="00F7358F">
        <w:rPr>
          <w:sz w:val="23"/>
          <w:szCs w:val="23"/>
        </w:rPr>
        <w:t xml:space="preserve"> 1992. </w:t>
      </w:r>
      <w:r w:rsidRPr="00F7358F">
        <w:rPr>
          <w:i/>
          <w:sz w:val="23"/>
          <w:szCs w:val="23"/>
        </w:rPr>
        <w:t xml:space="preserve">Analisis Data </w:t>
      </w:r>
      <w:proofErr w:type="gramStart"/>
      <w:r w:rsidRPr="00F7358F">
        <w:rPr>
          <w:i/>
          <w:sz w:val="23"/>
          <w:szCs w:val="23"/>
        </w:rPr>
        <w:t>Kualitatif :</w:t>
      </w:r>
      <w:proofErr w:type="gramEnd"/>
      <w:r w:rsidRPr="00F7358F">
        <w:rPr>
          <w:i/>
          <w:sz w:val="23"/>
          <w:szCs w:val="23"/>
        </w:rPr>
        <w:t xml:space="preserve"> Buku Sumber Tentang Metode-Metode Baru.</w:t>
      </w:r>
      <w:r w:rsidRPr="00F7358F">
        <w:rPr>
          <w:sz w:val="23"/>
          <w:szCs w:val="23"/>
        </w:rPr>
        <w:t xml:space="preserve"> Jakarta: Penerbit Universitas Indonesia (UI-Press).</w:t>
      </w:r>
    </w:p>
    <w:p w:rsidR="00602D00" w:rsidRPr="00F7358F" w:rsidRDefault="00602D00" w:rsidP="001477FC">
      <w:pPr>
        <w:ind w:left="709" w:hanging="709"/>
        <w:jc w:val="both"/>
        <w:rPr>
          <w:sz w:val="23"/>
          <w:szCs w:val="23"/>
        </w:rPr>
      </w:pPr>
      <w:r w:rsidRPr="00F7358F">
        <w:rPr>
          <w:sz w:val="23"/>
          <w:szCs w:val="23"/>
        </w:rPr>
        <w:t xml:space="preserve">Moleong, Lexy J. 2012. </w:t>
      </w:r>
      <w:r w:rsidRPr="00F7358F">
        <w:rPr>
          <w:i/>
          <w:sz w:val="23"/>
          <w:szCs w:val="23"/>
        </w:rPr>
        <w:t>Metodologi Penelitian Kualitatif Edisi Revisi</w:t>
      </w:r>
      <w:r w:rsidRPr="00F7358F">
        <w:rPr>
          <w:sz w:val="23"/>
          <w:szCs w:val="23"/>
        </w:rPr>
        <w:t xml:space="preserve">. Bandung: PT. Remaja Rosdakarya. </w:t>
      </w:r>
    </w:p>
    <w:p w:rsidR="00602D00" w:rsidRPr="00F7358F" w:rsidRDefault="00602D00" w:rsidP="001477FC">
      <w:pPr>
        <w:ind w:left="709" w:hanging="709"/>
        <w:jc w:val="both"/>
        <w:rPr>
          <w:sz w:val="23"/>
          <w:szCs w:val="23"/>
        </w:rPr>
      </w:pPr>
      <w:proofErr w:type="gramStart"/>
      <w:r w:rsidRPr="00F7358F">
        <w:rPr>
          <w:sz w:val="23"/>
          <w:szCs w:val="23"/>
        </w:rPr>
        <w:t>Nurudin.</w:t>
      </w:r>
      <w:proofErr w:type="gramEnd"/>
      <w:r w:rsidRPr="00F7358F">
        <w:rPr>
          <w:sz w:val="23"/>
          <w:szCs w:val="23"/>
        </w:rPr>
        <w:t xml:space="preserve"> </w:t>
      </w:r>
      <w:proofErr w:type="gramStart"/>
      <w:r w:rsidRPr="00F7358F">
        <w:rPr>
          <w:sz w:val="23"/>
          <w:szCs w:val="23"/>
        </w:rPr>
        <w:t xml:space="preserve">2010. </w:t>
      </w:r>
      <w:r w:rsidRPr="00F7358F">
        <w:rPr>
          <w:i/>
          <w:sz w:val="23"/>
          <w:szCs w:val="23"/>
        </w:rPr>
        <w:t>Sistem Komunikasi Indonesia</w:t>
      </w:r>
      <w:r w:rsidRPr="00F7358F">
        <w:rPr>
          <w:sz w:val="23"/>
          <w:szCs w:val="23"/>
        </w:rPr>
        <w:t>.</w:t>
      </w:r>
      <w:proofErr w:type="gramEnd"/>
      <w:r w:rsidRPr="00F7358F">
        <w:rPr>
          <w:sz w:val="23"/>
          <w:szCs w:val="23"/>
        </w:rPr>
        <w:t xml:space="preserve"> Jakarta: PT. RajaGrafindo Persada. </w:t>
      </w:r>
    </w:p>
    <w:p w:rsidR="00602D00" w:rsidRPr="00F7358F" w:rsidRDefault="00602D00" w:rsidP="001477FC">
      <w:pPr>
        <w:ind w:left="709" w:hanging="709"/>
        <w:jc w:val="both"/>
        <w:rPr>
          <w:sz w:val="23"/>
          <w:szCs w:val="23"/>
        </w:rPr>
      </w:pPr>
      <w:proofErr w:type="gramStart"/>
      <w:r w:rsidRPr="00F7358F">
        <w:rPr>
          <w:sz w:val="23"/>
          <w:szCs w:val="23"/>
        </w:rPr>
        <w:t>Rendra.</w:t>
      </w:r>
      <w:proofErr w:type="gramEnd"/>
      <w:r w:rsidRPr="00F7358F">
        <w:rPr>
          <w:sz w:val="23"/>
          <w:szCs w:val="23"/>
        </w:rPr>
        <w:t xml:space="preserve"> </w:t>
      </w:r>
      <w:proofErr w:type="gramStart"/>
      <w:r w:rsidRPr="00F7358F">
        <w:rPr>
          <w:sz w:val="23"/>
          <w:szCs w:val="23"/>
        </w:rPr>
        <w:t xml:space="preserve">2007. </w:t>
      </w:r>
      <w:r w:rsidRPr="00F7358F">
        <w:rPr>
          <w:i/>
          <w:sz w:val="23"/>
          <w:szCs w:val="23"/>
        </w:rPr>
        <w:t>Seni Drama Untuk Remaja</w:t>
      </w:r>
      <w:r w:rsidRPr="00F7358F">
        <w:rPr>
          <w:sz w:val="23"/>
          <w:szCs w:val="23"/>
        </w:rPr>
        <w:t>.</w:t>
      </w:r>
      <w:proofErr w:type="gramEnd"/>
      <w:r w:rsidRPr="00F7358F">
        <w:rPr>
          <w:sz w:val="23"/>
          <w:szCs w:val="23"/>
        </w:rPr>
        <w:t xml:space="preserve"> Jakarta: Burungmerak Press. </w:t>
      </w:r>
    </w:p>
    <w:p w:rsidR="00E50C9F" w:rsidRPr="00F7358F" w:rsidRDefault="00E50C9F" w:rsidP="001477FC">
      <w:pPr>
        <w:ind w:left="851" w:hanging="851"/>
        <w:rPr>
          <w:sz w:val="23"/>
          <w:szCs w:val="23"/>
        </w:rPr>
      </w:pPr>
      <w:r w:rsidRPr="00F7358F">
        <w:rPr>
          <w:sz w:val="23"/>
          <w:szCs w:val="23"/>
        </w:rPr>
        <w:t xml:space="preserve">Riswandi, Drs. M.Si. 2013. </w:t>
      </w:r>
      <w:r w:rsidRPr="00F7358F">
        <w:rPr>
          <w:i/>
          <w:sz w:val="23"/>
          <w:szCs w:val="23"/>
        </w:rPr>
        <w:t>Psikologi Komunikasi</w:t>
      </w:r>
      <w:r w:rsidRPr="00F7358F">
        <w:rPr>
          <w:sz w:val="23"/>
          <w:szCs w:val="23"/>
        </w:rPr>
        <w:t xml:space="preserve">. Yogyakarta: Graha Ilmu. </w:t>
      </w:r>
    </w:p>
    <w:p w:rsidR="00FE15DA" w:rsidRPr="00F7358F" w:rsidRDefault="00602D00" w:rsidP="001477FC">
      <w:pPr>
        <w:ind w:left="851" w:hanging="851"/>
        <w:rPr>
          <w:sz w:val="23"/>
          <w:szCs w:val="23"/>
        </w:rPr>
      </w:pPr>
      <w:r w:rsidRPr="00F7358F">
        <w:rPr>
          <w:sz w:val="23"/>
          <w:szCs w:val="23"/>
        </w:rPr>
        <w:t xml:space="preserve">Ruslan, Rosady. 2008. </w:t>
      </w:r>
      <w:r w:rsidRPr="00F7358F">
        <w:rPr>
          <w:i/>
          <w:sz w:val="23"/>
          <w:szCs w:val="23"/>
        </w:rPr>
        <w:t>Metode Penelitian: Public Relations &amp; Komunikasi</w:t>
      </w:r>
      <w:r w:rsidRPr="00F7358F">
        <w:rPr>
          <w:sz w:val="23"/>
          <w:szCs w:val="23"/>
        </w:rPr>
        <w:t>. Jakarta: PT. Raja Grafindo Persada.</w:t>
      </w:r>
    </w:p>
    <w:p w:rsidR="00602D00" w:rsidRPr="00F7358F" w:rsidRDefault="00602D00" w:rsidP="001477FC">
      <w:pPr>
        <w:jc w:val="both"/>
        <w:rPr>
          <w:sz w:val="23"/>
          <w:szCs w:val="23"/>
        </w:rPr>
      </w:pPr>
      <w:r w:rsidRPr="00F7358F">
        <w:rPr>
          <w:sz w:val="23"/>
          <w:szCs w:val="23"/>
        </w:rPr>
        <w:t xml:space="preserve">---------------------. 2011. </w:t>
      </w:r>
      <w:r w:rsidRPr="00F7358F">
        <w:rPr>
          <w:i/>
          <w:sz w:val="23"/>
          <w:szCs w:val="23"/>
        </w:rPr>
        <w:t>Pengantar Ilmu Komunikasi</w:t>
      </w:r>
      <w:r w:rsidRPr="00F7358F">
        <w:rPr>
          <w:sz w:val="23"/>
          <w:szCs w:val="23"/>
        </w:rPr>
        <w:t>. Yogyakarta: CAPS.</w:t>
      </w:r>
    </w:p>
    <w:p w:rsidR="00602D00" w:rsidRPr="00F7358F" w:rsidRDefault="00602D00" w:rsidP="001477FC">
      <w:pPr>
        <w:ind w:left="709" w:hanging="709"/>
        <w:jc w:val="both"/>
        <w:rPr>
          <w:sz w:val="23"/>
          <w:szCs w:val="23"/>
        </w:rPr>
      </w:pPr>
      <w:r w:rsidRPr="00F7358F">
        <w:rPr>
          <w:sz w:val="23"/>
          <w:szCs w:val="23"/>
        </w:rPr>
        <w:t>Sayoga, Dr. M</w:t>
      </w:r>
      <w:proofErr w:type="gramStart"/>
      <w:r w:rsidRPr="00F7358F">
        <w:rPr>
          <w:sz w:val="23"/>
          <w:szCs w:val="23"/>
        </w:rPr>
        <w:t>,Sc</w:t>
      </w:r>
      <w:proofErr w:type="gramEnd"/>
      <w:r w:rsidRPr="00F7358F">
        <w:rPr>
          <w:sz w:val="23"/>
          <w:szCs w:val="23"/>
        </w:rPr>
        <w:t>. 1985</w:t>
      </w:r>
      <w:r w:rsidRPr="00F7358F">
        <w:rPr>
          <w:i/>
          <w:sz w:val="23"/>
          <w:szCs w:val="23"/>
        </w:rPr>
        <w:t xml:space="preserve">. </w:t>
      </w:r>
      <w:proofErr w:type="gramStart"/>
      <w:r w:rsidRPr="00F7358F">
        <w:rPr>
          <w:i/>
          <w:sz w:val="23"/>
          <w:szCs w:val="23"/>
        </w:rPr>
        <w:t>Kumpulan Istilah Indonesia Baru</w:t>
      </w:r>
      <w:r w:rsidRPr="00F7358F">
        <w:rPr>
          <w:sz w:val="23"/>
          <w:szCs w:val="23"/>
        </w:rPr>
        <w:t>.</w:t>
      </w:r>
      <w:proofErr w:type="gramEnd"/>
      <w:r w:rsidRPr="00F7358F">
        <w:rPr>
          <w:sz w:val="23"/>
          <w:szCs w:val="23"/>
        </w:rPr>
        <w:t xml:space="preserve"> Bandung: Alumni. </w:t>
      </w:r>
    </w:p>
    <w:p w:rsidR="00602D00" w:rsidRPr="00F7358F" w:rsidRDefault="00602D00" w:rsidP="001477FC">
      <w:pPr>
        <w:ind w:left="709" w:hanging="709"/>
        <w:jc w:val="both"/>
        <w:rPr>
          <w:sz w:val="23"/>
          <w:szCs w:val="23"/>
        </w:rPr>
      </w:pPr>
      <w:r w:rsidRPr="00F7358F">
        <w:rPr>
          <w:sz w:val="23"/>
          <w:szCs w:val="23"/>
        </w:rPr>
        <w:t xml:space="preserve">Sumardjo, Jakob. </w:t>
      </w:r>
      <w:proofErr w:type="gramStart"/>
      <w:r w:rsidRPr="00F7358F">
        <w:rPr>
          <w:sz w:val="23"/>
          <w:szCs w:val="23"/>
        </w:rPr>
        <w:t>1986</w:t>
      </w:r>
      <w:r w:rsidRPr="00F7358F">
        <w:rPr>
          <w:i/>
          <w:sz w:val="23"/>
          <w:szCs w:val="23"/>
        </w:rPr>
        <w:t>. Ikhtisar Sejarah Teater Barat</w:t>
      </w:r>
      <w:r w:rsidRPr="00F7358F">
        <w:rPr>
          <w:sz w:val="23"/>
          <w:szCs w:val="23"/>
        </w:rPr>
        <w:t>.</w:t>
      </w:r>
      <w:proofErr w:type="gramEnd"/>
      <w:r w:rsidRPr="00F7358F">
        <w:rPr>
          <w:sz w:val="23"/>
          <w:szCs w:val="23"/>
        </w:rPr>
        <w:t xml:space="preserve"> Bandung: Angkasa.</w:t>
      </w:r>
    </w:p>
    <w:p w:rsidR="00602D00" w:rsidRPr="00F7358F" w:rsidRDefault="00602D00" w:rsidP="001477FC">
      <w:pPr>
        <w:ind w:left="709" w:hanging="709"/>
        <w:jc w:val="both"/>
        <w:rPr>
          <w:sz w:val="23"/>
          <w:szCs w:val="23"/>
        </w:rPr>
      </w:pPr>
      <w:proofErr w:type="gramStart"/>
      <w:r w:rsidRPr="00F7358F">
        <w:rPr>
          <w:sz w:val="23"/>
          <w:szCs w:val="23"/>
        </w:rPr>
        <w:t>Sugiyono.</w:t>
      </w:r>
      <w:proofErr w:type="gramEnd"/>
      <w:r w:rsidRPr="00F7358F">
        <w:rPr>
          <w:sz w:val="23"/>
          <w:szCs w:val="23"/>
        </w:rPr>
        <w:t xml:space="preserve"> 2009. </w:t>
      </w:r>
      <w:r w:rsidRPr="00F7358F">
        <w:rPr>
          <w:i/>
          <w:sz w:val="23"/>
          <w:szCs w:val="23"/>
        </w:rPr>
        <w:t>Memahami Penelitian Kualitatif</w:t>
      </w:r>
      <w:r w:rsidRPr="00F7358F">
        <w:rPr>
          <w:sz w:val="23"/>
          <w:szCs w:val="23"/>
        </w:rPr>
        <w:t>. Bandung: Alfabeta.</w:t>
      </w:r>
    </w:p>
    <w:p w:rsidR="00602D00" w:rsidRPr="00F7358F" w:rsidRDefault="00602D00" w:rsidP="001477FC">
      <w:pPr>
        <w:ind w:left="709" w:hanging="709"/>
        <w:jc w:val="both"/>
        <w:rPr>
          <w:sz w:val="23"/>
          <w:szCs w:val="23"/>
        </w:rPr>
      </w:pPr>
      <w:r w:rsidRPr="00F7358F">
        <w:rPr>
          <w:sz w:val="23"/>
          <w:szCs w:val="23"/>
        </w:rPr>
        <w:t xml:space="preserve">Wijaya, Putu. 2007. </w:t>
      </w:r>
      <w:r w:rsidRPr="00F7358F">
        <w:rPr>
          <w:i/>
          <w:sz w:val="23"/>
          <w:szCs w:val="23"/>
        </w:rPr>
        <w:t>Teater</w:t>
      </w:r>
      <w:r w:rsidRPr="00F7358F">
        <w:rPr>
          <w:sz w:val="23"/>
          <w:szCs w:val="23"/>
        </w:rPr>
        <w:t>. Jakarta: Lembaga Pendidikan Seni Nusantara.</w:t>
      </w:r>
    </w:p>
    <w:p w:rsidR="00602D00" w:rsidRPr="00F7358F" w:rsidRDefault="00602D00" w:rsidP="001477FC">
      <w:pPr>
        <w:tabs>
          <w:tab w:val="left" w:pos="1403"/>
        </w:tabs>
        <w:ind w:left="709" w:hanging="709"/>
        <w:jc w:val="both"/>
        <w:rPr>
          <w:sz w:val="23"/>
          <w:szCs w:val="23"/>
        </w:rPr>
      </w:pPr>
      <w:r w:rsidRPr="00F7358F">
        <w:rPr>
          <w:sz w:val="23"/>
          <w:szCs w:val="23"/>
        </w:rPr>
        <w:tab/>
      </w:r>
      <w:r w:rsidRPr="00F7358F">
        <w:rPr>
          <w:sz w:val="23"/>
          <w:szCs w:val="23"/>
        </w:rPr>
        <w:tab/>
      </w:r>
    </w:p>
    <w:p w:rsidR="00602D00" w:rsidRPr="00F7358F" w:rsidRDefault="00602D00" w:rsidP="001477FC">
      <w:pPr>
        <w:ind w:left="709" w:hanging="709"/>
        <w:jc w:val="both"/>
        <w:rPr>
          <w:b/>
          <w:sz w:val="23"/>
          <w:szCs w:val="23"/>
        </w:rPr>
      </w:pPr>
      <w:r w:rsidRPr="00F7358F">
        <w:rPr>
          <w:b/>
          <w:sz w:val="23"/>
          <w:szCs w:val="23"/>
        </w:rPr>
        <w:t>Internet</w:t>
      </w:r>
    </w:p>
    <w:p w:rsidR="00602D00" w:rsidRPr="00F7358F" w:rsidRDefault="00602D00" w:rsidP="001477FC">
      <w:pPr>
        <w:ind w:left="709" w:hanging="709"/>
        <w:jc w:val="both"/>
        <w:rPr>
          <w:color w:val="000000" w:themeColor="text1"/>
          <w:sz w:val="23"/>
          <w:szCs w:val="23"/>
        </w:rPr>
      </w:pPr>
      <w:proofErr w:type="gramStart"/>
      <w:r w:rsidRPr="00F7358F">
        <w:rPr>
          <w:color w:val="000000" w:themeColor="text1"/>
          <w:sz w:val="23"/>
          <w:szCs w:val="23"/>
        </w:rPr>
        <w:t xml:space="preserve">Ddh. </w:t>
      </w:r>
      <w:r w:rsidRPr="00F7358F">
        <w:rPr>
          <w:i/>
          <w:color w:val="000000" w:themeColor="text1"/>
          <w:sz w:val="23"/>
          <w:szCs w:val="23"/>
        </w:rPr>
        <w:t>Teater Panggung Suguhkan Kritik Sosial Dengan Gaya Menghibur</w:t>
      </w:r>
      <w:r w:rsidRPr="00F7358F">
        <w:rPr>
          <w:color w:val="000000" w:themeColor="text1"/>
          <w:sz w:val="23"/>
          <w:szCs w:val="23"/>
        </w:rPr>
        <w:t>.</w:t>
      </w:r>
      <w:proofErr w:type="gramEnd"/>
      <w:r w:rsidRPr="00F7358F">
        <w:rPr>
          <w:color w:val="000000" w:themeColor="text1"/>
          <w:sz w:val="23"/>
          <w:szCs w:val="23"/>
        </w:rPr>
        <w:t xml:space="preserve"> jabar.tribunnews.com/2013/03/14/teater-panggung-suguhkan-kritik-sosial-dengan-gaya-menghibur/ (diakses pada 10 Mei 2016)</w:t>
      </w:r>
    </w:p>
    <w:p w:rsidR="00602D00" w:rsidRPr="00F7358F" w:rsidRDefault="00602D00" w:rsidP="001477FC">
      <w:pPr>
        <w:ind w:left="851" w:hanging="851"/>
        <w:rPr>
          <w:i/>
          <w:sz w:val="23"/>
          <w:szCs w:val="23"/>
        </w:rPr>
      </w:pPr>
    </w:p>
    <w:sectPr w:rsidR="00602D00" w:rsidRPr="00F7358F" w:rsidSect="00877918">
      <w:headerReference w:type="even" r:id="rId8"/>
      <w:headerReference w:type="default" r:id="rId9"/>
      <w:footerReference w:type="even" r:id="rId10"/>
      <w:footerReference w:type="default" r:id="rId11"/>
      <w:pgSz w:w="10206" w:h="14175"/>
      <w:pgMar w:top="567" w:right="1287" w:bottom="629" w:left="1332" w:header="737" w:footer="737"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2D" w:rsidRDefault="00B2042D">
      <w:r>
        <w:separator/>
      </w:r>
    </w:p>
  </w:endnote>
  <w:endnote w:type="continuationSeparator" w:id="0">
    <w:p w:rsidR="00B2042D" w:rsidRDefault="00B20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421"/>
      <w:docPartObj>
        <w:docPartGallery w:val="Page Numbers (Bottom of Page)"/>
        <w:docPartUnique/>
      </w:docPartObj>
    </w:sdtPr>
    <w:sdtContent>
      <w:p w:rsidR="001477FC" w:rsidRDefault="009D5847" w:rsidP="00D324DB">
        <w:pPr>
          <w:pStyle w:val="Footer"/>
          <w:pBdr>
            <w:top w:val="single" w:sz="4" w:space="1" w:color="auto"/>
          </w:pBdr>
        </w:pPr>
        <w:fldSimple w:instr=" PAGE   \* MERGEFORMAT ">
          <w:r w:rsidR="00CF04FD">
            <w:rPr>
              <w:noProof/>
            </w:rPr>
            <w:t>72</w:t>
          </w:r>
        </w:fldSimple>
      </w:p>
    </w:sdtContent>
  </w:sdt>
  <w:p w:rsidR="00632F92" w:rsidRPr="001477FC" w:rsidRDefault="00632F92">
    <w:pPr>
      <w:pStyle w:val="Footer"/>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420"/>
      <w:docPartObj>
        <w:docPartGallery w:val="Page Numbers (Bottom of Page)"/>
        <w:docPartUnique/>
      </w:docPartObj>
    </w:sdtPr>
    <w:sdtContent>
      <w:p w:rsidR="001477FC" w:rsidRDefault="009D5847" w:rsidP="00D324DB">
        <w:pPr>
          <w:pStyle w:val="Footer"/>
          <w:pBdr>
            <w:top w:val="single" w:sz="4" w:space="1" w:color="auto"/>
          </w:pBdr>
          <w:jc w:val="right"/>
        </w:pPr>
        <w:fldSimple w:instr=" PAGE   \* MERGEFORMAT ">
          <w:r w:rsidR="00CF04FD">
            <w:rPr>
              <w:noProof/>
            </w:rPr>
            <w:t>71</w:t>
          </w:r>
        </w:fldSimple>
      </w:p>
    </w:sdtContent>
  </w:sdt>
  <w:p w:rsidR="00632F92" w:rsidRPr="001477FC" w:rsidRDefault="00632F92" w:rsidP="001477FC">
    <w:pPr>
      <w:pStyle w:val="Footer"/>
      <w:rPr>
        <w:rFonts w:ascii="Arial" w:hAnsi="Arial" w:cs="Arial"/>
        <w:i/>
        <w:iCs/>
        <w:sz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2D" w:rsidRDefault="00B2042D">
      <w:r>
        <w:separator/>
      </w:r>
    </w:p>
  </w:footnote>
  <w:footnote w:type="continuationSeparator" w:id="0">
    <w:p w:rsidR="00B2042D" w:rsidRDefault="00B2042D">
      <w:r>
        <w:continuationSeparator/>
      </w:r>
    </w:p>
  </w:footnote>
  <w:footnote w:id="1">
    <w:p w:rsidR="00632F92" w:rsidRPr="004878B6" w:rsidRDefault="00632F92" w:rsidP="00A23CBE">
      <w:pPr>
        <w:pStyle w:val="FootnoteText"/>
        <w:jc w:val="both"/>
        <w:rPr>
          <w:color w:val="000000"/>
        </w:rPr>
      </w:pPr>
      <w:r w:rsidRPr="00AE1A77">
        <w:rPr>
          <w:rStyle w:val="FootnoteReference"/>
        </w:rPr>
        <w:footnoteRef/>
      </w:r>
      <w:r w:rsidRPr="00AE1A77">
        <w:t xml:space="preserve"> Mahasiswa Program S1 </w:t>
      </w:r>
      <w:r w:rsidR="00622EE6">
        <w:rPr>
          <w:lang w:val="en-US"/>
        </w:rPr>
        <w:t>Ilmu Komunikasi</w:t>
      </w:r>
      <w:r w:rsidRPr="00AE1A77">
        <w:rPr>
          <w:lang w:val="id-ID"/>
        </w:rPr>
        <w:t>,</w:t>
      </w:r>
      <w:r w:rsidRPr="00AE1A77">
        <w:t xml:space="preserve"> Fakultas Ilmu Sosial dan Ilmu Politik, </w:t>
      </w:r>
      <w:r w:rsidRPr="004878B6">
        <w:rPr>
          <w:color w:val="000000"/>
        </w:rPr>
        <w:t xml:space="preserve">Universitas Mulawarman. Email: </w:t>
      </w:r>
      <w:r w:rsidR="00EF7CD9">
        <w:rPr>
          <w:color w:val="000000"/>
        </w:rPr>
        <w:t>echamooipoenya</w:t>
      </w:r>
      <w:r w:rsidR="00A23CBE">
        <w:rPr>
          <w:color w:val="000000"/>
        </w:rPr>
        <w:t>@gmail</w:t>
      </w:r>
      <w:r w:rsidR="00E30A15" w:rsidRPr="004878B6">
        <w:rPr>
          <w:color w:val="000000"/>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D40ECD" w:rsidRDefault="00632F92">
    <w:pPr>
      <w:pStyle w:val="Header"/>
      <w:pBdr>
        <w:bottom w:val="single" w:sz="6" w:space="1" w:color="auto"/>
      </w:pBdr>
      <w:ind w:right="13"/>
      <w:rPr>
        <w:rFonts w:ascii="Arial" w:hAnsi="Arial" w:cs="Arial"/>
        <w:sz w:val="20"/>
      </w:rPr>
    </w:pPr>
    <w:proofErr w:type="gramStart"/>
    <w:r w:rsidRPr="00A23CBE">
      <w:rPr>
        <w:rFonts w:ascii="Arial" w:hAnsi="Arial" w:cs="Arial"/>
        <w:sz w:val="20"/>
        <w:lang w:val="fr-FR"/>
      </w:rPr>
      <w:t>eJournal</w:t>
    </w:r>
    <w:proofErr w:type="gramEnd"/>
    <w:r w:rsidRPr="00A23CBE">
      <w:rPr>
        <w:rFonts w:ascii="Arial" w:hAnsi="Arial" w:cs="Arial"/>
        <w:sz w:val="20"/>
        <w:lang w:val="fr-FR"/>
      </w:rPr>
      <w:t xml:space="preserve"> </w:t>
    </w:r>
    <w:r w:rsidR="00BD5673" w:rsidRPr="00A23CBE">
      <w:rPr>
        <w:rFonts w:ascii="Arial" w:hAnsi="Arial" w:cs="Arial"/>
        <w:sz w:val="20"/>
        <w:lang w:val="fr-FR"/>
      </w:rPr>
      <w:t>Ilmu komunikasi</w:t>
    </w:r>
    <w:r w:rsidR="00D40ECD">
      <w:rPr>
        <w:rFonts w:ascii="Arial" w:hAnsi="Arial" w:cs="Arial"/>
        <w:sz w:val="20"/>
        <w:lang w:val="fr-FR"/>
      </w:rPr>
      <w:t xml:space="preserve">, Volume </w:t>
    </w:r>
    <w:r w:rsidR="00D40ECD">
      <w:rPr>
        <w:rFonts w:ascii="Arial" w:hAnsi="Arial" w:cs="Arial"/>
        <w:sz w:val="20"/>
      </w:rPr>
      <w:t>4</w:t>
    </w:r>
    <w:r w:rsidR="00D40ECD">
      <w:rPr>
        <w:rFonts w:ascii="Arial" w:hAnsi="Arial" w:cs="Arial"/>
        <w:sz w:val="20"/>
        <w:lang w:val="fr-FR"/>
      </w:rPr>
      <w:t>, Nomor 3</w:t>
    </w:r>
    <w:r w:rsidR="00A125BB">
      <w:rPr>
        <w:rFonts w:ascii="Arial" w:hAnsi="Arial" w:cs="Arial"/>
        <w:sz w:val="20"/>
      </w:rPr>
      <w:t>, 2016: 69-</w:t>
    </w:r>
    <w:r w:rsidR="00D40ECD">
      <w:rPr>
        <w:rFonts w:ascii="Arial" w:hAnsi="Arial" w:cs="Arial"/>
        <w:sz w:val="20"/>
      </w:rPr>
      <w:t>82</w:t>
    </w:r>
  </w:p>
  <w:p w:rsidR="00632F92" w:rsidRPr="00A23CBE" w:rsidRDefault="00632F92">
    <w:pPr>
      <w:pStyle w:val="Header"/>
      <w:ind w:right="360" w:firstLine="360"/>
      <w:rPr>
        <w:rFonts w:ascii="Trebuchet MS" w:hAnsi="Trebuchet MS"/>
        <w:sz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E12D29" w:rsidRDefault="00EF7CD9" w:rsidP="001477FC">
    <w:pPr>
      <w:pStyle w:val="Header"/>
      <w:pBdr>
        <w:bottom w:val="single" w:sz="6" w:space="1" w:color="auto"/>
      </w:pBdr>
      <w:ind w:right="13"/>
      <w:jc w:val="right"/>
      <w:rPr>
        <w:rFonts w:ascii="Arial" w:hAnsi="Arial" w:cs="Arial"/>
        <w:sz w:val="20"/>
        <w:szCs w:val="20"/>
        <w:lang w:val="sv-SE"/>
      </w:rPr>
    </w:pPr>
    <w:r>
      <w:rPr>
        <w:rFonts w:ascii="Arial" w:hAnsi="Arial" w:cs="Arial"/>
        <w:sz w:val="20"/>
        <w:szCs w:val="20"/>
      </w:rPr>
      <w:t>Fungsi Teater Dalam Menyampaikan Kritik Dan Komentar Sosial</w:t>
    </w:r>
    <w:r w:rsidR="003A2001">
      <w:rPr>
        <w:rFonts w:ascii="Arial" w:hAnsi="Arial" w:cs="Arial"/>
        <w:sz w:val="20"/>
        <w:szCs w:val="20"/>
      </w:rPr>
      <w:t xml:space="preserve"> </w:t>
    </w:r>
    <w:r>
      <w:rPr>
        <w:rFonts w:ascii="Arial" w:hAnsi="Arial" w:cs="Arial"/>
        <w:sz w:val="20"/>
        <w:szCs w:val="20"/>
      </w:rPr>
      <w:t>(Hapsah</w:t>
    </w:r>
    <w:r w:rsidR="003A2001">
      <w:rPr>
        <w:rFonts w:ascii="Arial" w:hAnsi="Arial" w:cs="Arial"/>
        <w:sz w:val="20"/>
        <w:szCs w:val="20"/>
      </w:rPr>
      <w:t>)</w:t>
    </w:r>
  </w:p>
  <w:p w:rsidR="00632F92" w:rsidRPr="009176AA" w:rsidRDefault="00632F92">
    <w:pPr>
      <w:pStyle w:val="Header"/>
      <w:ind w:right="360" w:firstLine="360"/>
      <w:rPr>
        <w:rFonts w:ascii="Trebuchet MS" w:hAnsi="Trebuchet MS" w:cs="Lucida Sans Unicode"/>
        <w:i/>
        <w:iCs/>
        <w:sz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ind w:left="786" w:hanging="360"/>
      </w:pPr>
      <w:rPr>
        <w:rFonts w:hint="default"/>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000000D"/>
    <w:multiLevelType w:val="multilevel"/>
    <w:tmpl w:val="B72239F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rPr>
        <w:b w:val="0"/>
        <w:i w:val="0"/>
      </w:r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3B8492F"/>
    <w:multiLevelType w:val="hybridMultilevel"/>
    <w:tmpl w:val="C6C2AE8E"/>
    <w:lvl w:ilvl="0" w:tplc="1936A4E4">
      <w:start w:val="1"/>
      <w:numFmt w:val="decimal"/>
      <w:lvlText w:val="%1."/>
      <w:lvlJc w:val="left"/>
      <w:pPr>
        <w:ind w:left="2203" w:hanging="360"/>
      </w:pPr>
      <w:rPr>
        <w:rFonts w:hint="default"/>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5F004C8"/>
    <w:multiLevelType w:val="hybridMultilevel"/>
    <w:tmpl w:val="32F8C562"/>
    <w:lvl w:ilvl="0" w:tplc="DE18DFF2">
      <w:start w:val="1"/>
      <w:numFmt w:val="decimal"/>
      <w:pStyle w:val="5Gaya3"/>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7105B"/>
    <w:multiLevelType w:val="hybridMultilevel"/>
    <w:tmpl w:val="19AADC0C"/>
    <w:lvl w:ilvl="0" w:tplc="7B30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2B556B"/>
    <w:multiLevelType w:val="hybridMultilevel"/>
    <w:tmpl w:val="5F827DB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E8C53E1"/>
    <w:multiLevelType w:val="hybridMultilevel"/>
    <w:tmpl w:val="EF66B98E"/>
    <w:lvl w:ilvl="0" w:tplc="D4905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97211"/>
    <w:multiLevelType w:val="hybridMultilevel"/>
    <w:tmpl w:val="680632F4"/>
    <w:lvl w:ilvl="0" w:tplc="0421000F">
      <w:start w:val="1"/>
      <w:numFmt w:val="decimal"/>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
    <w:nsid w:val="1C161DB6"/>
    <w:multiLevelType w:val="hybridMultilevel"/>
    <w:tmpl w:val="4DA4149A"/>
    <w:lvl w:ilvl="0" w:tplc="E38AC67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C50537C"/>
    <w:multiLevelType w:val="hybridMultilevel"/>
    <w:tmpl w:val="E3A00602"/>
    <w:lvl w:ilvl="0" w:tplc="BE58C4F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BC631A"/>
    <w:multiLevelType w:val="hybridMultilevel"/>
    <w:tmpl w:val="4F0C19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9706A41"/>
    <w:multiLevelType w:val="hybridMultilevel"/>
    <w:tmpl w:val="0D4200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6A1C95"/>
    <w:multiLevelType w:val="hybridMultilevel"/>
    <w:tmpl w:val="776A9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E47E8"/>
    <w:multiLevelType w:val="hybridMultilevel"/>
    <w:tmpl w:val="51045A98"/>
    <w:lvl w:ilvl="0" w:tplc="3ACE5654">
      <w:start w:val="1"/>
      <w:numFmt w:val="decimal"/>
      <w:lvlText w:val="%1."/>
      <w:lvlJc w:val="left"/>
      <w:pPr>
        <w:ind w:left="2487" w:hanging="360"/>
      </w:pPr>
      <w:rPr>
        <w:rFonts w:eastAsia="Times New Roman" w:hint="default"/>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nsid w:val="327F7B08"/>
    <w:multiLevelType w:val="hybridMultilevel"/>
    <w:tmpl w:val="4AE83D0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9250E5D"/>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690AA2"/>
    <w:multiLevelType w:val="hybridMultilevel"/>
    <w:tmpl w:val="573C0B2E"/>
    <w:lvl w:ilvl="0" w:tplc="D37CEE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FC364C3"/>
    <w:multiLevelType w:val="hybridMultilevel"/>
    <w:tmpl w:val="0E7C1926"/>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nsid w:val="44F072CB"/>
    <w:multiLevelType w:val="hybridMultilevel"/>
    <w:tmpl w:val="660A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27C81"/>
    <w:multiLevelType w:val="hybridMultilevel"/>
    <w:tmpl w:val="4296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C3289"/>
    <w:multiLevelType w:val="hybridMultilevel"/>
    <w:tmpl w:val="BD0AE1E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DDE0217"/>
    <w:multiLevelType w:val="hybridMultilevel"/>
    <w:tmpl w:val="5452469C"/>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859D8"/>
    <w:multiLevelType w:val="hybridMultilevel"/>
    <w:tmpl w:val="9F0ABE4C"/>
    <w:lvl w:ilvl="0" w:tplc="DE16B3E4">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676A3"/>
    <w:multiLevelType w:val="hybridMultilevel"/>
    <w:tmpl w:val="D0D8793A"/>
    <w:lvl w:ilvl="0" w:tplc="44EA213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F807A0"/>
    <w:multiLevelType w:val="hybridMultilevel"/>
    <w:tmpl w:val="7604177C"/>
    <w:lvl w:ilvl="0" w:tplc="BC942A2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9967235"/>
    <w:multiLevelType w:val="hybridMultilevel"/>
    <w:tmpl w:val="5658FE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A67931"/>
    <w:multiLevelType w:val="hybridMultilevel"/>
    <w:tmpl w:val="B434A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D0CB5"/>
    <w:multiLevelType w:val="hybridMultilevel"/>
    <w:tmpl w:val="8F94C058"/>
    <w:lvl w:ilvl="0" w:tplc="04210019">
      <w:start w:val="1"/>
      <w:numFmt w:val="lowerLetter"/>
      <w:lvlText w:val="%1."/>
      <w:lvlJc w:val="left"/>
      <w:pPr>
        <w:ind w:left="1350" w:hanging="360"/>
      </w:pPr>
    </w:lvl>
    <w:lvl w:ilvl="1" w:tplc="0409000F">
      <w:start w:val="1"/>
      <w:numFmt w:val="decimal"/>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8">
    <w:nsid w:val="758C5777"/>
    <w:multiLevelType w:val="hybridMultilevel"/>
    <w:tmpl w:val="7E8AEB74"/>
    <w:lvl w:ilvl="0" w:tplc="0421000F">
      <w:start w:val="1"/>
      <w:numFmt w:val="decimal"/>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9">
    <w:nsid w:val="75AF1DD4"/>
    <w:multiLevelType w:val="multilevel"/>
    <w:tmpl w:val="A52AEF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1C2341"/>
    <w:multiLevelType w:val="multilevel"/>
    <w:tmpl w:val="79342C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C501E4"/>
    <w:multiLevelType w:val="hybridMultilevel"/>
    <w:tmpl w:val="84B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56A42"/>
    <w:multiLevelType w:val="hybridMultilevel"/>
    <w:tmpl w:val="5BD8E5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7F512B8B"/>
    <w:multiLevelType w:val="multilevel"/>
    <w:tmpl w:val="CBB217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bCs/>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6"/>
  </w:num>
  <w:num w:numId="3">
    <w:abstractNumId w:val="23"/>
  </w:num>
  <w:num w:numId="4">
    <w:abstractNumId w:val="25"/>
  </w:num>
  <w:num w:numId="5">
    <w:abstractNumId w:val="19"/>
  </w:num>
  <w:num w:numId="6">
    <w:abstractNumId w:val="24"/>
  </w:num>
  <w:num w:numId="7">
    <w:abstractNumId w:val="6"/>
  </w:num>
  <w:num w:numId="8">
    <w:abstractNumId w:val="33"/>
  </w:num>
  <w:num w:numId="9">
    <w:abstractNumId w:val="21"/>
  </w:num>
  <w:num w:numId="10">
    <w:abstractNumId w:val="20"/>
  </w:num>
  <w:num w:numId="11">
    <w:abstractNumId w:val="31"/>
  </w:num>
  <w:num w:numId="12">
    <w:abstractNumId w:val="12"/>
  </w:num>
  <w:num w:numId="13">
    <w:abstractNumId w:val="30"/>
  </w:num>
  <w:num w:numId="14">
    <w:abstractNumId w:val="18"/>
  </w:num>
  <w:num w:numId="15">
    <w:abstractNumId w:val="4"/>
  </w:num>
  <w:num w:numId="16">
    <w:abstractNumId w:val="29"/>
  </w:num>
  <w:num w:numId="17">
    <w:abstractNumId w:val="11"/>
  </w:num>
  <w:num w:numId="18">
    <w:abstractNumId w:val="28"/>
  </w:num>
  <w:num w:numId="19">
    <w:abstractNumId w:val="15"/>
  </w:num>
  <w:num w:numId="20">
    <w:abstractNumId w:val="5"/>
  </w:num>
  <w:num w:numId="21">
    <w:abstractNumId w:val="27"/>
  </w:num>
  <w:num w:numId="22">
    <w:abstractNumId w:val="17"/>
  </w:num>
  <w:num w:numId="23">
    <w:abstractNumId w:val="10"/>
  </w:num>
  <w:num w:numId="24">
    <w:abstractNumId w:val="7"/>
  </w:num>
  <w:num w:numId="25">
    <w:abstractNumId w:val="1"/>
  </w:num>
  <w:num w:numId="26">
    <w:abstractNumId w:val="16"/>
  </w:num>
  <w:num w:numId="27">
    <w:abstractNumId w:val="0"/>
  </w:num>
  <w:num w:numId="28">
    <w:abstractNumId w:val="32"/>
  </w:num>
  <w:num w:numId="29">
    <w:abstractNumId w:val="13"/>
  </w:num>
  <w:num w:numId="30">
    <w:abstractNumId w:val="22"/>
  </w:num>
  <w:num w:numId="31">
    <w:abstractNumId w:val="9"/>
  </w:num>
  <w:num w:numId="32">
    <w:abstractNumId w:val="2"/>
  </w:num>
  <w:num w:numId="33">
    <w:abstractNumId w:val="14"/>
  </w:num>
  <w:num w:numId="3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evenAndOddHeaders/>
  <w:drawingGridHorizontalSpacing w:val="120"/>
  <w:displayHorizontalDrawingGridEvery w:val="2"/>
  <w:noPunctuationKerning/>
  <w:characterSpacingControl w:val="doNotCompress"/>
  <w:doNotValidateAgainstSchema/>
  <w:doNotDemarcateInvalidXml/>
  <w:hdrShapeDefaults>
    <o:shapedefaults v:ext="edit" spidmax="60418" fillcolor="#9cbee0" strokecolor="#739cc3">
      <v:fill color="#9cbee0" color2="#bbd5f0" type="gradient">
        <o:fill v:ext="view" type="gradientUnscaled"/>
      </v:fill>
      <v:stroke color="#739cc3" weight="1.25pt"/>
      <o:colormenu v:ext="edit" fillcolor="none" strokecolor="none"/>
    </o:shapedefaults>
  </w:hdrShapeDefaults>
  <w:footnotePr>
    <w:footnote w:id="-1"/>
    <w:footnote w:id="0"/>
  </w:footnotePr>
  <w:endnotePr>
    <w:endnote w:id="-1"/>
    <w:endnote w:id="0"/>
  </w:endnotePr>
  <w:compat>
    <w:spaceForUL/>
    <w:doNotLeaveBackslashAlone/>
  </w:compat>
  <w:rsids>
    <w:rsidRoot w:val="00172A27"/>
    <w:rsid w:val="00012B34"/>
    <w:rsid w:val="00017053"/>
    <w:rsid w:val="00027913"/>
    <w:rsid w:val="00042AE5"/>
    <w:rsid w:val="00062E8E"/>
    <w:rsid w:val="00071619"/>
    <w:rsid w:val="0007542C"/>
    <w:rsid w:val="00094814"/>
    <w:rsid w:val="000B527F"/>
    <w:rsid w:val="000C4D44"/>
    <w:rsid w:val="000D4FF9"/>
    <w:rsid w:val="000F10EB"/>
    <w:rsid w:val="00113ACE"/>
    <w:rsid w:val="00117048"/>
    <w:rsid w:val="001267B0"/>
    <w:rsid w:val="001278B8"/>
    <w:rsid w:val="00130FC1"/>
    <w:rsid w:val="001415CF"/>
    <w:rsid w:val="00143D49"/>
    <w:rsid w:val="00146F6D"/>
    <w:rsid w:val="001477FC"/>
    <w:rsid w:val="00166F6A"/>
    <w:rsid w:val="00172A27"/>
    <w:rsid w:val="00187735"/>
    <w:rsid w:val="0019782A"/>
    <w:rsid w:val="001B3BB8"/>
    <w:rsid w:val="001B4225"/>
    <w:rsid w:val="001C0F2A"/>
    <w:rsid w:val="00212942"/>
    <w:rsid w:val="002306E1"/>
    <w:rsid w:val="00231F33"/>
    <w:rsid w:val="00253C1D"/>
    <w:rsid w:val="00263513"/>
    <w:rsid w:val="00280BD4"/>
    <w:rsid w:val="00292189"/>
    <w:rsid w:val="0029331B"/>
    <w:rsid w:val="002B7668"/>
    <w:rsid w:val="002E612E"/>
    <w:rsid w:val="002F1AD0"/>
    <w:rsid w:val="00314E06"/>
    <w:rsid w:val="00321073"/>
    <w:rsid w:val="00355785"/>
    <w:rsid w:val="00357CA1"/>
    <w:rsid w:val="0037321E"/>
    <w:rsid w:val="003870BB"/>
    <w:rsid w:val="003948E5"/>
    <w:rsid w:val="003A2001"/>
    <w:rsid w:val="003A440D"/>
    <w:rsid w:val="003B06E6"/>
    <w:rsid w:val="003B097B"/>
    <w:rsid w:val="003B4AC1"/>
    <w:rsid w:val="003C429F"/>
    <w:rsid w:val="003E5A82"/>
    <w:rsid w:val="003F06C9"/>
    <w:rsid w:val="00417CEA"/>
    <w:rsid w:val="0043325E"/>
    <w:rsid w:val="00434AAC"/>
    <w:rsid w:val="00434B5D"/>
    <w:rsid w:val="004429E8"/>
    <w:rsid w:val="004747AD"/>
    <w:rsid w:val="00485213"/>
    <w:rsid w:val="00486B0B"/>
    <w:rsid w:val="004877DE"/>
    <w:rsid w:val="004878B6"/>
    <w:rsid w:val="004A1828"/>
    <w:rsid w:val="004B25D2"/>
    <w:rsid w:val="004B6629"/>
    <w:rsid w:val="004C0922"/>
    <w:rsid w:val="004C4F87"/>
    <w:rsid w:val="004D1467"/>
    <w:rsid w:val="00503678"/>
    <w:rsid w:val="00513E62"/>
    <w:rsid w:val="00517138"/>
    <w:rsid w:val="00520C2C"/>
    <w:rsid w:val="00523629"/>
    <w:rsid w:val="00547337"/>
    <w:rsid w:val="00572181"/>
    <w:rsid w:val="005737B4"/>
    <w:rsid w:val="005759E5"/>
    <w:rsid w:val="00575B02"/>
    <w:rsid w:val="0058005B"/>
    <w:rsid w:val="00585AD7"/>
    <w:rsid w:val="00587C0E"/>
    <w:rsid w:val="005946F5"/>
    <w:rsid w:val="005A2A2A"/>
    <w:rsid w:val="005A4014"/>
    <w:rsid w:val="005B73D2"/>
    <w:rsid w:val="005D10C1"/>
    <w:rsid w:val="005D3FE4"/>
    <w:rsid w:val="00602BA9"/>
    <w:rsid w:val="00602D00"/>
    <w:rsid w:val="00605600"/>
    <w:rsid w:val="00622EE6"/>
    <w:rsid w:val="00625C03"/>
    <w:rsid w:val="00632F92"/>
    <w:rsid w:val="00646F14"/>
    <w:rsid w:val="00654E96"/>
    <w:rsid w:val="00655D99"/>
    <w:rsid w:val="0065747F"/>
    <w:rsid w:val="006610F4"/>
    <w:rsid w:val="00661BB4"/>
    <w:rsid w:val="00661BBA"/>
    <w:rsid w:val="00670FCC"/>
    <w:rsid w:val="00694928"/>
    <w:rsid w:val="00696659"/>
    <w:rsid w:val="006A0200"/>
    <w:rsid w:val="006A341A"/>
    <w:rsid w:val="006B0D3A"/>
    <w:rsid w:val="006C2BB5"/>
    <w:rsid w:val="006D6747"/>
    <w:rsid w:val="006F3F70"/>
    <w:rsid w:val="007105D0"/>
    <w:rsid w:val="0072373E"/>
    <w:rsid w:val="00744146"/>
    <w:rsid w:val="00753609"/>
    <w:rsid w:val="007551B8"/>
    <w:rsid w:val="007619B3"/>
    <w:rsid w:val="00766524"/>
    <w:rsid w:val="007717F6"/>
    <w:rsid w:val="00782440"/>
    <w:rsid w:val="007959A0"/>
    <w:rsid w:val="00797C42"/>
    <w:rsid w:val="007A543A"/>
    <w:rsid w:val="007B342B"/>
    <w:rsid w:val="007B4B19"/>
    <w:rsid w:val="007C07D5"/>
    <w:rsid w:val="007C0DC5"/>
    <w:rsid w:val="007C3670"/>
    <w:rsid w:val="007D4418"/>
    <w:rsid w:val="007E21A6"/>
    <w:rsid w:val="007F7CD9"/>
    <w:rsid w:val="00813FAC"/>
    <w:rsid w:val="00825B8E"/>
    <w:rsid w:val="00827799"/>
    <w:rsid w:val="00837D86"/>
    <w:rsid w:val="00846D6C"/>
    <w:rsid w:val="00851282"/>
    <w:rsid w:val="00863851"/>
    <w:rsid w:val="008705D8"/>
    <w:rsid w:val="00877918"/>
    <w:rsid w:val="0088151F"/>
    <w:rsid w:val="008820DA"/>
    <w:rsid w:val="008D391C"/>
    <w:rsid w:val="008E3888"/>
    <w:rsid w:val="009176AA"/>
    <w:rsid w:val="009266C1"/>
    <w:rsid w:val="00950C02"/>
    <w:rsid w:val="009A65E2"/>
    <w:rsid w:val="009B6775"/>
    <w:rsid w:val="009C197E"/>
    <w:rsid w:val="009D0C43"/>
    <w:rsid w:val="009D4DC4"/>
    <w:rsid w:val="009D5847"/>
    <w:rsid w:val="009E7462"/>
    <w:rsid w:val="009F2709"/>
    <w:rsid w:val="00A125BB"/>
    <w:rsid w:val="00A14A32"/>
    <w:rsid w:val="00A23CBE"/>
    <w:rsid w:val="00A24F01"/>
    <w:rsid w:val="00A309E9"/>
    <w:rsid w:val="00A44001"/>
    <w:rsid w:val="00A61364"/>
    <w:rsid w:val="00A635BA"/>
    <w:rsid w:val="00A6654C"/>
    <w:rsid w:val="00A70AE6"/>
    <w:rsid w:val="00A81788"/>
    <w:rsid w:val="00A93408"/>
    <w:rsid w:val="00A9723B"/>
    <w:rsid w:val="00AA2291"/>
    <w:rsid w:val="00AA6792"/>
    <w:rsid w:val="00AB139A"/>
    <w:rsid w:val="00AB31AA"/>
    <w:rsid w:val="00AB3DC6"/>
    <w:rsid w:val="00AB4047"/>
    <w:rsid w:val="00AD30AE"/>
    <w:rsid w:val="00AD60F8"/>
    <w:rsid w:val="00AE1A77"/>
    <w:rsid w:val="00AE54B8"/>
    <w:rsid w:val="00AF7721"/>
    <w:rsid w:val="00B13123"/>
    <w:rsid w:val="00B2042D"/>
    <w:rsid w:val="00B231A4"/>
    <w:rsid w:val="00B419FC"/>
    <w:rsid w:val="00B4482E"/>
    <w:rsid w:val="00B7644A"/>
    <w:rsid w:val="00B810CC"/>
    <w:rsid w:val="00B9223A"/>
    <w:rsid w:val="00BB46AD"/>
    <w:rsid w:val="00BB76CA"/>
    <w:rsid w:val="00BB7F2B"/>
    <w:rsid w:val="00BC2B6D"/>
    <w:rsid w:val="00BD5673"/>
    <w:rsid w:val="00BE325A"/>
    <w:rsid w:val="00BE406B"/>
    <w:rsid w:val="00BF1F9E"/>
    <w:rsid w:val="00BF538E"/>
    <w:rsid w:val="00C007DC"/>
    <w:rsid w:val="00C218F9"/>
    <w:rsid w:val="00C30D9C"/>
    <w:rsid w:val="00C4409C"/>
    <w:rsid w:val="00C54843"/>
    <w:rsid w:val="00C6234F"/>
    <w:rsid w:val="00C63077"/>
    <w:rsid w:val="00C67F97"/>
    <w:rsid w:val="00C71D61"/>
    <w:rsid w:val="00CA5F29"/>
    <w:rsid w:val="00CB1B73"/>
    <w:rsid w:val="00CB2D4A"/>
    <w:rsid w:val="00CC16FF"/>
    <w:rsid w:val="00CD3277"/>
    <w:rsid w:val="00CF04FD"/>
    <w:rsid w:val="00CF3516"/>
    <w:rsid w:val="00D10672"/>
    <w:rsid w:val="00D15A94"/>
    <w:rsid w:val="00D23E6C"/>
    <w:rsid w:val="00D324DB"/>
    <w:rsid w:val="00D40ECD"/>
    <w:rsid w:val="00D40FD9"/>
    <w:rsid w:val="00D57015"/>
    <w:rsid w:val="00DA2D1D"/>
    <w:rsid w:val="00DA627B"/>
    <w:rsid w:val="00DE015A"/>
    <w:rsid w:val="00E02034"/>
    <w:rsid w:val="00E103F9"/>
    <w:rsid w:val="00E1219E"/>
    <w:rsid w:val="00E12D29"/>
    <w:rsid w:val="00E25796"/>
    <w:rsid w:val="00E30A15"/>
    <w:rsid w:val="00E37541"/>
    <w:rsid w:val="00E50C9F"/>
    <w:rsid w:val="00E55712"/>
    <w:rsid w:val="00E638E7"/>
    <w:rsid w:val="00E67A50"/>
    <w:rsid w:val="00E85D03"/>
    <w:rsid w:val="00E87D94"/>
    <w:rsid w:val="00E93671"/>
    <w:rsid w:val="00EA71D7"/>
    <w:rsid w:val="00EE27F6"/>
    <w:rsid w:val="00EE7EA0"/>
    <w:rsid w:val="00EF7CD9"/>
    <w:rsid w:val="00F04D31"/>
    <w:rsid w:val="00F05F88"/>
    <w:rsid w:val="00F34682"/>
    <w:rsid w:val="00F427B4"/>
    <w:rsid w:val="00F5080F"/>
    <w:rsid w:val="00F508BB"/>
    <w:rsid w:val="00F54BBA"/>
    <w:rsid w:val="00F707D5"/>
    <w:rsid w:val="00F7358F"/>
    <w:rsid w:val="00F92804"/>
    <w:rsid w:val="00F93A65"/>
    <w:rsid w:val="00FA5D7B"/>
    <w:rsid w:val="00FA6CF7"/>
    <w:rsid w:val="00FB0E23"/>
    <w:rsid w:val="00FB173B"/>
    <w:rsid w:val="00FC026F"/>
    <w:rsid w:val="00FE1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9cbee0" strokecolor="#739cc3">
      <v:fill color="#9cbee0" color2="#bbd5f0" type="gradient">
        <o:fill v:ext="view" type="gradientUnscaled"/>
      </v:fill>
      <v:stroke color="#739cc3" weight="1.25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semiHidden="1"/>
    <w:lsdException w:name="header" w:uiPriority="99"/>
    <w:lsdException w:name="footer" w:uiPriority="99"/>
    <w:lsdException w:name="caption" w:qFormat="1"/>
    <w:lsdException w:name="footnote reference" w:semiHidden="1"/>
    <w:lsdException w:name="page number" w:uiPriority="99"/>
    <w:lsdException w:name="List 4" w:uiPriority="99"/>
    <w:lsdException w:name="Title" w:qFormat="1"/>
    <w:lsdException w:name="Default Paragraph Font" w:semiHidden="1"/>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053"/>
    <w:rPr>
      <w:sz w:val="24"/>
      <w:szCs w:val="24"/>
    </w:rPr>
  </w:style>
  <w:style w:type="paragraph" w:styleId="Heading1">
    <w:name w:val="heading 1"/>
    <w:basedOn w:val="Normal"/>
    <w:next w:val="Normal"/>
    <w:qFormat/>
    <w:rsid w:val="00017053"/>
    <w:pPr>
      <w:keepNext/>
      <w:jc w:val="center"/>
      <w:outlineLvl w:val="0"/>
    </w:pPr>
    <w:rPr>
      <w:b/>
      <w:bCs/>
    </w:rPr>
  </w:style>
  <w:style w:type="paragraph" w:styleId="Heading2">
    <w:name w:val="heading 2"/>
    <w:basedOn w:val="Normal"/>
    <w:next w:val="Normal"/>
    <w:qFormat/>
    <w:rsid w:val="000170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053"/>
    <w:pPr>
      <w:keepNext/>
      <w:jc w:val="center"/>
      <w:outlineLvl w:val="2"/>
    </w:pPr>
    <w:rPr>
      <w:b/>
      <w:bCs/>
      <w:sz w:val="36"/>
    </w:rPr>
  </w:style>
  <w:style w:type="paragraph" w:styleId="Heading4">
    <w:name w:val="heading 4"/>
    <w:basedOn w:val="Normal"/>
    <w:next w:val="Normal"/>
    <w:link w:val="Heading4Char"/>
    <w:uiPriority w:val="9"/>
    <w:qFormat/>
    <w:rsid w:val="00017053"/>
    <w:pPr>
      <w:keepNext/>
      <w:jc w:val="center"/>
      <w:outlineLvl w:val="3"/>
    </w:pPr>
    <w:rPr>
      <w:b/>
      <w:bCs/>
      <w:sz w:val="48"/>
    </w:rPr>
  </w:style>
  <w:style w:type="paragraph" w:styleId="Heading5">
    <w:name w:val="heading 5"/>
    <w:basedOn w:val="Normal"/>
    <w:next w:val="Normal"/>
    <w:link w:val="Heading5Char"/>
    <w:uiPriority w:val="9"/>
    <w:qFormat/>
    <w:rsid w:val="00017053"/>
    <w:pPr>
      <w:spacing w:before="240" w:after="60"/>
      <w:outlineLvl w:val="4"/>
    </w:pPr>
    <w:rPr>
      <w:b/>
      <w:bCs/>
      <w:i/>
      <w:iCs/>
      <w:sz w:val="26"/>
      <w:szCs w:val="26"/>
    </w:rPr>
  </w:style>
  <w:style w:type="paragraph" w:styleId="Heading6">
    <w:name w:val="heading 6"/>
    <w:basedOn w:val="Normal"/>
    <w:next w:val="Normal"/>
    <w:qFormat/>
    <w:rsid w:val="00017053"/>
    <w:pPr>
      <w:keepNext/>
      <w:outlineLvl w:val="5"/>
    </w:pPr>
    <w:rPr>
      <w:b/>
      <w:bCs/>
    </w:rPr>
  </w:style>
  <w:style w:type="paragraph" w:styleId="Heading7">
    <w:name w:val="heading 7"/>
    <w:basedOn w:val="Normal"/>
    <w:next w:val="Normal"/>
    <w:qFormat/>
    <w:rsid w:val="00017053"/>
    <w:pPr>
      <w:keepNext/>
      <w:jc w:val="center"/>
      <w:outlineLvl w:val="6"/>
    </w:pPr>
    <w:rPr>
      <w:b/>
      <w:bCs/>
      <w:sz w:val="40"/>
    </w:rPr>
  </w:style>
  <w:style w:type="paragraph" w:styleId="Heading8">
    <w:name w:val="heading 8"/>
    <w:basedOn w:val="Normal"/>
    <w:next w:val="Normal"/>
    <w:qFormat/>
    <w:rsid w:val="00017053"/>
    <w:pPr>
      <w:keepNext/>
      <w:jc w:val="center"/>
      <w:outlineLvl w:val="7"/>
    </w:pPr>
    <w:rPr>
      <w:b/>
      <w:bCs/>
      <w:sz w:val="32"/>
    </w:rPr>
  </w:style>
  <w:style w:type="paragraph" w:styleId="Heading9">
    <w:name w:val="heading 9"/>
    <w:basedOn w:val="Normal"/>
    <w:next w:val="Normal"/>
    <w:qFormat/>
    <w:rsid w:val="0001705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7053"/>
    <w:rPr>
      <w:i/>
      <w:iCs/>
    </w:rPr>
  </w:style>
  <w:style w:type="character" w:styleId="FollowedHyperlink">
    <w:name w:val="FollowedHyperlink"/>
    <w:basedOn w:val="DefaultParagraphFont"/>
    <w:rsid w:val="00017053"/>
    <w:rPr>
      <w:color w:val="800080"/>
      <w:u w:val="single"/>
    </w:rPr>
  </w:style>
  <w:style w:type="character" w:styleId="FootnoteReference">
    <w:name w:val="footnote reference"/>
    <w:basedOn w:val="DefaultParagraphFont"/>
    <w:semiHidden/>
    <w:rsid w:val="00017053"/>
    <w:rPr>
      <w:vertAlign w:val="superscript"/>
    </w:rPr>
  </w:style>
  <w:style w:type="character" w:styleId="Hyperlink">
    <w:name w:val="Hyperlink"/>
    <w:basedOn w:val="DefaultParagraphFont"/>
    <w:uiPriority w:val="99"/>
    <w:rsid w:val="00017053"/>
    <w:rPr>
      <w:color w:val="0000FF"/>
      <w:u w:val="single"/>
    </w:rPr>
  </w:style>
  <w:style w:type="character" w:styleId="PageNumber">
    <w:name w:val="page number"/>
    <w:basedOn w:val="DefaultParagraphFont"/>
    <w:uiPriority w:val="99"/>
    <w:rsid w:val="00017053"/>
  </w:style>
  <w:style w:type="paragraph" w:styleId="BodyTextIndent2">
    <w:name w:val="Body Text Indent 2"/>
    <w:basedOn w:val="Normal"/>
    <w:link w:val="BodyTextIndent2Char"/>
    <w:uiPriority w:val="99"/>
    <w:rsid w:val="00017053"/>
    <w:pPr>
      <w:ind w:firstLine="720"/>
      <w:jc w:val="both"/>
    </w:pPr>
  </w:style>
  <w:style w:type="paragraph" w:styleId="BodyTextIndent3">
    <w:name w:val="Body Text Indent 3"/>
    <w:basedOn w:val="Normal"/>
    <w:rsid w:val="00017053"/>
    <w:pPr>
      <w:ind w:firstLine="720"/>
      <w:jc w:val="both"/>
    </w:pPr>
    <w:rPr>
      <w:rFonts w:ascii="Arial" w:hAnsi="Arial" w:cs="Arial"/>
      <w:sz w:val="20"/>
    </w:rPr>
  </w:style>
  <w:style w:type="paragraph" w:styleId="Title">
    <w:name w:val="Title"/>
    <w:basedOn w:val="Normal"/>
    <w:qFormat/>
    <w:rsid w:val="00017053"/>
    <w:pPr>
      <w:jc w:val="center"/>
    </w:pPr>
    <w:rPr>
      <w:b/>
      <w:bCs/>
      <w:lang w:val="en-GB"/>
    </w:rPr>
  </w:style>
  <w:style w:type="paragraph" w:styleId="Footer">
    <w:name w:val="footer"/>
    <w:basedOn w:val="Normal"/>
    <w:link w:val="FooterChar"/>
    <w:uiPriority w:val="99"/>
    <w:rsid w:val="00017053"/>
    <w:pPr>
      <w:tabs>
        <w:tab w:val="center" w:pos="4153"/>
        <w:tab w:val="right" w:pos="8306"/>
      </w:tabs>
    </w:pPr>
  </w:style>
  <w:style w:type="paragraph" w:styleId="BodyText3">
    <w:name w:val="Body Text 3"/>
    <w:basedOn w:val="Normal"/>
    <w:rsid w:val="00017053"/>
    <w:pPr>
      <w:jc w:val="center"/>
    </w:pPr>
    <w:rPr>
      <w:b/>
      <w:bCs/>
      <w:sz w:val="36"/>
    </w:rPr>
  </w:style>
  <w:style w:type="paragraph" w:styleId="BodyText2">
    <w:name w:val="Body Text 2"/>
    <w:basedOn w:val="Normal"/>
    <w:link w:val="BodyText2Char"/>
    <w:uiPriority w:val="99"/>
    <w:rsid w:val="00017053"/>
    <w:rPr>
      <w:rFonts w:ascii="Arial" w:hAnsi="Arial" w:cs="Arial"/>
      <w:b/>
      <w:bCs/>
    </w:rPr>
  </w:style>
  <w:style w:type="paragraph" w:styleId="Header">
    <w:name w:val="header"/>
    <w:basedOn w:val="Normal"/>
    <w:link w:val="HeaderChar"/>
    <w:uiPriority w:val="99"/>
    <w:rsid w:val="00017053"/>
    <w:pPr>
      <w:tabs>
        <w:tab w:val="center" w:pos="4153"/>
        <w:tab w:val="right" w:pos="8306"/>
      </w:tabs>
    </w:pPr>
  </w:style>
  <w:style w:type="paragraph" w:styleId="BalloonText">
    <w:name w:val="Balloon Text"/>
    <w:basedOn w:val="Normal"/>
    <w:link w:val="BalloonTextChar"/>
    <w:uiPriority w:val="99"/>
    <w:semiHidden/>
    <w:rsid w:val="00017053"/>
    <w:rPr>
      <w:rFonts w:ascii="Tahoma" w:hAnsi="Tahoma" w:cs="Tahoma"/>
      <w:sz w:val="16"/>
      <w:szCs w:val="16"/>
    </w:rPr>
  </w:style>
  <w:style w:type="paragraph" w:styleId="FootnoteText">
    <w:name w:val="footnote text"/>
    <w:basedOn w:val="Normal"/>
    <w:link w:val="FootnoteTextChar"/>
    <w:semiHidden/>
    <w:rsid w:val="00017053"/>
    <w:rPr>
      <w:sz w:val="20"/>
      <w:szCs w:val="20"/>
      <w:lang w:val="en-GB"/>
    </w:rPr>
  </w:style>
  <w:style w:type="paragraph" w:styleId="BodyTextIndent">
    <w:name w:val="Body Text Indent"/>
    <w:basedOn w:val="Normal"/>
    <w:rsid w:val="00017053"/>
    <w:pPr>
      <w:spacing w:after="120"/>
      <w:ind w:left="360"/>
    </w:pPr>
  </w:style>
  <w:style w:type="paragraph" w:styleId="BlockText">
    <w:name w:val="Block Text"/>
    <w:basedOn w:val="Normal"/>
    <w:rsid w:val="00017053"/>
    <w:pPr>
      <w:ind w:left="851" w:right="-432" w:firstLine="567"/>
      <w:jc w:val="both"/>
    </w:pPr>
    <w:rPr>
      <w:szCs w:val="20"/>
    </w:rPr>
  </w:style>
  <w:style w:type="paragraph" w:styleId="NormalWeb">
    <w:name w:val="Normal (Web)"/>
    <w:basedOn w:val="Normal"/>
    <w:uiPriority w:val="99"/>
    <w:rsid w:val="00017053"/>
    <w:pPr>
      <w:spacing w:before="100" w:beforeAutospacing="1" w:after="100" w:afterAutospacing="1"/>
    </w:pPr>
  </w:style>
  <w:style w:type="paragraph" w:styleId="Caption">
    <w:name w:val="caption"/>
    <w:basedOn w:val="Normal"/>
    <w:next w:val="Normal"/>
    <w:qFormat/>
    <w:rsid w:val="00017053"/>
    <w:pPr>
      <w:spacing w:before="120" w:after="120"/>
    </w:pPr>
    <w:rPr>
      <w:b/>
      <w:bCs/>
      <w:sz w:val="20"/>
      <w:szCs w:val="20"/>
    </w:rPr>
  </w:style>
  <w:style w:type="paragraph" w:styleId="BodyText">
    <w:name w:val="Body Text"/>
    <w:basedOn w:val="Normal"/>
    <w:link w:val="BodyTextChar"/>
    <w:rsid w:val="00017053"/>
    <w:pPr>
      <w:jc w:val="both"/>
    </w:pPr>
  </w:style>
  <w:style w:type="paragraph" w:styleId="ListParagraph">
    <w:name w:val="List Paragraph"/>
    <w:basedOn w:val="Normal"/>
    <w:link w:val="ListParagraphChar"/>
    <w:uiPriority w:val="34"/>
    <w:qFormat/>
    <w:rsid w:val="004B6629"/>
    <w:pPr>
      <w:spacing w:after="200" w:line="276" w:lineRule="auto"/>
      <w:ind w:left="720"/>
      <w:contextualSpacing/>
    </w:pPr>
    <w:rPr>
      <w:rFonts w:ascii="Calibri" w:eastAsia="Calibri" w:hAnsi="Calibri"/>
      <w:sz w:val="22"/>
      <w:szCs w:val="22"/>
      <w:lang w:val="id-ID"/>
    </w:rPr>
  </w:style>
  <w:style w:type="paragraph" w:customStyle="1" w:styleId="Default">
    <w:name w:val="Default"/>
    <w:rsid w:val="004B6629"/>
    <w:pPr>
      <w:autoSpaceDE w:val="0"/>
      <w:autoSpaceDN w:val="0"/>
      <w:adjustRightInd w:val="0"/>
    </w:pPr>
    <w:rPr>
      <w:rFonts w:eastAsia="Calibri"/>
      <w:color w:val="000000"/>
      <w:sz w:val="24"/>
      <w:szCs w:val="24"/>
    </w:rPr>
  </w:style>
  <w:style w:type="table" w:styleId="TableGrid">
    <w:name w:val="Table Grid"/>
    <w:basedOn w:val="TableNormal"/>
    <w:uiPriority w:val="59"/>
    <w:rsid w:val="004B6629"/>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96659"/>
    <w:rPr>
      <w:rFonts w:ascii="Calibri" w:eastAsia="Calibri" w:hAnsi="Calibri"/>
      <w:sz w:val="22"/>
      <w:szCs w:val="22"/>
      <w:lang w:val="id-ID"/>
    </w:rPr>
  </w:style>
  <w:style w:type="paragraph" w:customStyle="1" w:styleId="5Gaya3">
    <w:name w:val="5 Gaya 3"/>
    <w:basedOn w:val="Normal"/>
    <w:link w:val="5Gaya3Char"/>
    <w:qFormat/>
    <w:rsid w:val="00696659"/>
    <w:pPr>
      <w:numPr>
        <w:numId w:val="1"/>
      </w:numPr>
      <w:tabs>
        <w:tab w:val="left" w:pos="567"/>
      </w:tabs>
      <w:contextualSpacing/>
      <w:jc w:val="both"/>
    </w:pPr>
    <w:rPr>
      <w:rFonts w:ascii="Arial" w:eastAsia="Calibri" w:hAnsi="Arial" w:cs="Arial"/>
      <w:lang w:val="id-ID"/>
    </w:rPr>
  </w:style>
  <w:style w:type="character" w:customStyle="1" w:styleId="5Gaya3Char">
    <w:name w:val="5 Gaya 3 Char"/>
    <w:basedOn w:val="DefaultParagraphFont"/>
    <w:link w:val="5Gaya3"/>
    <w:rsid w:val="00696659"/>
    <w:rPr>
      <w:rFonts w:ascii="Arial" w:eastAsia="Calibri" w:hAnsi="Arial" w:cs="Arial"/>
      <w:sz w:val="24"/>
      <w:szCs w:val="24"/>
      <w:lang w:val="id-ID"/>
    </w:rPr>
  </w:style>
  <w:style w:type="paragraph" w:styleId="List4">
    <w:name w:val="List 4"/>
    <w:basedOn w:val="Normal"/>
    <w:uiPriority w:val="99"/>
    <w:unhideWhenUsed/>
    <w:rsid w:val="00212942"/>
    <w:pPr>
      <w:ind w:left="1132" w:hanging="283"/>
      <w:contextualSpacing/>
    </w:pPr>
    <w:rPr>
      <w:rFonts w:eastAsia="Calibri"/>
      <w:szCs w:val="22"/>
      <w:lang w:val="id-ID"/>
    </w:rPr>
  </w:style>
  <w:style w:type="paragraph" w:styleId="NoSpacing">
    <w:name w:val="No Spacing"/>
    <w:uiPriority w:val="1"/>
    <w:qFormat/>
    <w:rsid w:val="005737B4"/>
    <w:rPr>
      <w:rFonts w:ascii="Calibri" w:eastAsia="Calibri" w:hAnsi="Calibri"/>
      <w:sz w:val="22"/>
      <w:szCs w:val="22"/>
    </w:rPr>
  </w:style>
  <w:style w:type="paragraph" w:styleId="Subtitle">
    <w:name w:val="Subtitle"/>
    <w:basedOn w:val="Normal"/>
    <w:link w:val="SubtitleChar"/>
    <w:qFormat/>
    <w:rsid w:val="005737B4"/>
    <w:pPr>
      <w:jc w:val="center"/>
    </w:pPr>
    <w:rPr>
      <w:b/>
      <w:bCs/>
      <w:lang w:val="id-ID"/>
    </w:rPr>
  </w:style>
  <w:style w:type="character" w:customStyle="1" w:styleId="SubtitleChar">
    <w:name w:val="Subtitle Char"/>
    <w:basedOn w:val="DefaultParagraphFont"/>
    <w:link w:val="Subtitle"/>
    <w:rsid w:val="005737B4"/>
    <w:rPr>
      <w:b/>
      <w:bCs/>
      <w:sz w:val="24"/>
      <w:szCs w:val="24"/>
      <w:lang w:val="id-ID"/>
    </w:rPr>
  </w:style>
  <w:style w:type="paragraph" w:customStyle="1" w:styleId="Style">
    <w:name w:val="Style"/>
    <w:uiPriority w:val="99"/>
    <w:rsid w:val="005737B4"/>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semiHidden/>
    <w:rsid w:val="005737B4"/>
    <w:rPr>
      <w:lang w:val="en-GB"/>
    </w:rPr>
  </w:style>
  <w:style w:type="character" w:customStyle="1" w:styleId="a">
    <w:name w:val="a"/>
    <w:basedOn w:val="DefaultParagraphFont"/>
    <w:rsid w:val="000D4FF9"/>
  </w:style>
  <w:style w:type="character" w:customStyle="1" w:styleId="l6">
    <w:name w:val="l6"/>
    <w:basedOn w:val="DefaultParagraphFont"/>
    <w:rsid w:val="000D4FF9"/>
  </w:style>
  <w:style w:type="character" w:customStyle="1" w:styleId="l7">
    <w:name w:val="l7"/>
    <w:basedOn w:val="DefaultParagraphFont"/>
    <w:rsid w:val="000D4FF9"/>
  </w:style>
  <w:style w:type="character" w:customStyle="1" w:styleId="l10">
    <w:name w:val="l10"/>
    <w:basedOn w:val="DefaultParagraphFont"/>
    <w:rsid w:val="000D4FF9"/>
  </w:style>
  <w:style w:type="character" w:customStyle="1" w:styleId="l12">
    <w:name w:val="l12"/>
    <w:basedOn w:val="DefaultParagraphFont"/>
    <w:rsid w:val="000D4FF9"/>
  </w:style>
  <w:style w:type="character" w:customStyle="1" w:styleId="l9">
    <w:name w:val="l9"/>
    <w:basedOn w:val="DefaultParagraphFont"/>
    <w:rsid w:val="000D4FF9"/>
  </w:style>
  <w:style w:type="character" w:customStyle="1" w:styleId="apple-style-span">
    <w:name w:val="apple-style-span"/>
    <w:basedOn w:val="DefaultParagraphFont"/>
    <w:rsid w:val="00FE15DA"/>
  </w:style>
  <w:style w:type="paragraph" w:customStyle="1" w:styleId="ListParagraph1">
    <w:name w:val="List Paragraph1"/>
    <w:basedOn w:val="Normal"/>
    <w:uiPriority w:val="34"/>
    <w:qFormat/>
    <w:rsid w:val="00503678"/>
    <w:pPr>
      <w:spacing w:after="200" w:line="276" w:lineRule="auto"/>
      <w:ind w:left="720"/>
      <w:contextualSpacing/>
    </w:pPr>
    <w:rPr>
      <w:rFonts w:ascii="Calibri" w:eastAsia="Calibri" w:hAnsi="Calibri"/>
      <w:sz w:val="22"/>
      <w:szCs w:val="22"/>
      <w:lang w:eastAsia="zh-CN"/>
    </w:rPr>
  </w:style>
  <w:style w:type="character" w:customStyle="1" w:styleId="Heading4Char">
    <w:name w:val="Heading 4 Char"/>
    <w:basedOn w:val="DefaultParagraphFont"/>
    <w:link w:val="Heading4"/>
    <w:uiPriority w:val="9"/>
    <w:rsid w:val="00503678"/>
    <w:rPr>
      <w:b/>
      <w:bCs/>
      <w:sz w:val="48"/>
      <w:szCs w:val="24"/>
    </w:rPr>
  </w:style>
  <w:style w:type="character" w:customStyle="1" w:styleId="Heading5Char">
    <w:name w:val="Heading 5 Char"/>
    <w:basedOn w:val="DefaultParagraphFont"/>
    <w:link w:val="Heading5"/>
    <w:uiPriority w:val="9"/>
    <w:rsid w:val="00503678"/>
    <w:rPr>
      <w:b/>
      <w:bCs/>
      <w:i/>
      <w:iCs/>
      <w:sz w:val="26"/>
      <w:szCs w:val="26"/>
    </w:rPr>
  </w:style>
  <w:style w:type="character" w:customStyle="1" w:styleId="HeaderChar">
    <w:name w:val="Header Char"/>
    <w:basedOn w:val="DefaultParagraphFont"/>
    <w:link w:val="Header"/>
    <w:uiPriority w:val="99"/>
    <w:rsid w:val="00503678"/>
    <w:rPr>
      <w:sz w:val="24"/>
      <w:szCs w:val="24"/>
    </w:rPr>
  </w:style>
  <w:style w:type="character" w:customStyle="1" w:styleId="FooterChar">
    <w:name w:val="Footer Char"/>
    <w:basedOn w:val="DefaultParagraphFont"/>
    <w:link w:val="Footer"/>
    <w:uiPriority w:val="99"/>
    <w:rsid w:val="00503678"/>
    <w:rPr>
      <w:sz w:val="24"/>
      <w:szCs w:val="24"/>
    </w:rPr>
  </w:style>
  <w:style w:type="character" w:customStyle="1" w:styleId="BodyText2Char">
    <w:name w:val="Body Text 2 Char"/>
    <w:basedOn w:val="DefaultParagraphFont"/>
    <w:link w:val="BodyText2"/>
    <w:uiPriority w:val="99"/>
    <w:rsid w:val="00503678"/>
    <w:rPr>
      <w:rFonts w:ascii="Arial" w:hAnsi="Arial" w:cs="Arial"/>
      <w:b/>
      <w:bCs/>
      <w:sz w:val="24"/>
      <w:szCs w:val="24"/>
    </w:rPr>
  </w:style>
  <w:style w:type="character" w:customStyle="1" w:styleId="BodyTextIndent2Char">
    <w:name w:val="Body Text Indent 2 Char"/>
    <w:basedOn w:val="DefaultParagraphFont"/>
    <w:link w:val="BodyTextIndent2"/>
    <w:uiPriority w:val="99"/>
    <w:rsid w:val="00503678"/>
    <w:rPr>
      <w:sz w:val="24"/>
      <w:szCs w:val="24"/>
    </w:rPr>
  </w:style>
  <w:style w:type="character" w:customStyle="1" w:styleId="BalloonTextChar">
    <w:name w:val="Balloon Text Char"/>
    <w:basedOn w:val="DefaultParagraphFont"/>
    <w:link w:val="BalloonText"/>
    <w:uiPriority w:val="99"/>
    <w:semiHidden/>
    <w:rsid w:val="00503678"/>
    <w:rPr>
      <w:rFonts w:ascii="Tahoma" w:hAnsi="Tahoma" w:cs="Tahoma"/>
      <w:sz w:val="16"/>
      <w:szCs w:val="16"/>
    </w:rPr>
  </w:style>
  <w:style w:type="character" w:customStyle="1" w:styleId="apple-converted-space">
    <w:name w:val="apple-converted-space"/>
    <w:basedOn w:val="DefaultParagraphFont"/>
    <w:rsid w:val="00503678"/>
  </w:style>
  <w:style w:type="paragraph" w:styleId="DocumentMap">
    <w:name w:val="Document Map"/>
    <w:basedOn w:val="Normal"/>
    <w:link w:val="DocumentMapChar"/>
    <w:rsid w:val="001267B0"/>
    <w:rPr>
      <w:rFonts w:ascii="Tahoma" w:hAnsi="Tahoma" w:cs="Tahoma"/>
      <w:sz w:val="16"/>
      <w:szCs w:val="16"/>
    </w:rPr>
  </w:style>
  <w:style w:type="character" w:customStyle="1" w:styleId="DocumentMapChar">
    <w:name w:val="Document Map Char"/>
    <w:basedOn w:val="DefaultParagraphFont"/>
    <w:link w:val="DocumentMap"/>
    <w:rsid w:val="001267B0"/>
    <w:rPr>
      <w:rFonts w:ascii="Tahoma" w:hAnsi="Tahoma" w:cs="Tahoma"/>
      <w:sz w:val="16"/>
      <w:szCs w:val="16"/>
    </w:rPr>
  </w:style>
  <w:style w:type="character" w:styleId="Strong">
    <w:name w:val="Strong"/>
    <w:basedOn w:val="DefaultParagraphFont"/>
    <w:uiPriority w:val="22"/>
    <w:qFormat/>
    <w:rsid w:val="00BB46AD"/>
    <w:rPr>
      <w:b/>
      <w:bCs/>
    </w:rPr>
  </w:style>
  <w:style w:type="character" w:customStyle="1" w:styleId="fullpost">
    <w:name w:val="fullpost"/>
    <w:basedOn w:val="DefaultParagraphFont"/>
    <w:rsid w:val="00187735"/>
  </w:style>
  <w:style w:type="character" w:customStyle="1" w:styleId="BodyTextChar">
    <w:name w:val="Body Text Char"/>
    <w:basedOn w:val="DefaultParagraphFont"/>
    <w:link w:val="BodyText"/>
    <w:rsid w:val="0058005B"/>
    <w:rPr>
      <w:sz w:val="24"/>
      <w:szCs w:val="24"/>
    </w:rPr>
  </w:style>
  <w:style w:type="table" w:styleId="LightShading-Accent3">
    <w:name w:val="Light Shading Accent 3"/>
    <w:basedOn w:val="TableNormal"/>
    <w:uiPriority w:val="60"/>
    <w:rsid w:val="00EE27F6"/>
    <w:rPr>
      <w:rFonts w:ascii="Calibri" w:eastAsia="PMingLiU" w:hAnsi="Calibri"/>
      <w:color w:val="76923C" w:themeColor="accent3" w:themeShade="BF"/>
      <w:lang w:val="id-ID" w:eastAsia="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E8DE-EE50-414D-87D0-88D5CB2C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4907</Words>
  <Characters>27971</Characters>
  <Application>Microsoft Office Word</Application>
  <DocSecurity>0</DocSecurity>
  <PresentationFormat/>
  <Lines>233</Lines>
  <Paragraphs>65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32813</CharactersWithSpaces>
  <SharedDoc>false</SharedDoc>
  <HLinks>
    <vt:vector size="6" baseType="variant">
      <vt:variant>
        <vt:i4>1048599</vt:i4>
      </vt:variant>
      <vt:variant>
        <vt:i4>0</vt:i4>
      </vt:variant>
      <vt:variant>
        <vt:i4>0</vt:i4>
      </vt:variant>
      <vt:variant>
        <vt:i4>5</vt:i4>
      </vt:variant>
      <vt:variant>
        <vt:lpwstr>http://rajawaligarudapancasila.blogspot.com/2014/03/memahami-subtansi UU-Nomor-6-tahun-2014.html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SADONYA_COM.NET</cp:lastModifiedBy>
  <cp:revision>4</cp:revision>
  <cp:lastPrinted>2016-08-09T03:49:00Z</cp:lastPrinted>
  <dcterms:created xsi:type="dcterms:W3CDTF">2016-08-09T03:48:00Z</dcterms:created>
  <dcterms:modified xsi:type="dcterms:W3CDTF">2016-08-09T03:49:00Z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